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4E75" w:rsidRDefault="008155E4">
      <w:pPr>
        <w:pStyle w:val="a6"/>
      </w:pPr>
      <w:bookmarkStart w:id="0" w:name="_Hlk196140237"/>
      <w:r>
        <w:rPr>
          <w:rFonts w:hint="eastAsia"/>
        </w:rPr>
        <w:t>三峡大学</w:t>
      </w:r>
      <w:r>
        <w:rPr>
          <w:rFonts w:hint="eastAsia"/>
        </w:rPr>
        <w:t>2026</w:t>
      </w:r>
      <w:r>
        <w:rPr>
          <w:rFonts w:hint="eastAsia"/>
        </w:rPr>
        <w:t>年馆藏综合档案数字化项目</w:t>
      </w:r>
      <w:bookmarkEnd w:id="0"/>
      <w:r>
        <w:rPr>
          <w:rFonts w:hint="eastAsia"/>
        </w:rPr>
        <w:t>需求概述</w:t>
      </w:r>
    </w:p>
    <w:p w:rsidR="00A54E75" w:rsidRDefault="008155E4">
      <w:pPr>
        <w:pStyle w:val="1"/>
      </w:pPr>
      <w:r>
        <w:rPr>
          <w:rFonts w:hint="eastAsia"/>
        </w:rPr>
        <w:t>一、项目目标</w:t>
      </w:r>
    </w:p>
    <w:p w:rsidR="00A54E75" w:rsidRDefault="008155E4">
      <w:pPr>
        <w:ind w:firstLineChars="200" w:firstLine="480"/>
      </w:pPr>
      <w:r>
        <w:rPr>
          <w:rFonts w:hint="eastAsia"/>
        </w:rPr>
        <w:t>完成三峡大学</w:t>
      </w:r>
      <w:r>
        <w:rPr>
          <w:rFonts w:hint="eastAsia"/>
        </w:rPr>
        <w:t>2025</w:t>
      </w:r>
      <w:r>
        <w:rPr>
          <w:rFonts w:hint="eastAsia"/>
        </w:rPr>
        <w:t>年增量综合档案约</w:t>
      </w:r>
      <w:r w:rsidR="004C75FA">
        <w:rPr>
          <w:rFonts w:hint="eastAsia"/>
        </w:rPr>
        <w:t>3</w:t>
      </w:r>
      <w:r w:rsidR="004C75FA">
        <w:t>0</w:t>
      </w:r>
      <w:r>
        <w:rPr>
          <w:rFonts w:hint="eastAsia"/>
        </w:rPr>
        <w:t>万幅面数字化加工。</w:t>
      </w:r>
    </w:p>
    <w:p w:rsidR="00A54E75" w:rsidRDefault="008155E4" w:rsidP="00E16B03">
      <w:pPr>
        <w:pStyle w:val="1"/>
        <w:numPr>
          <w:ilvl w:val="0"/>
          <w:numId w:val="2"/>
        </w:numPr>
      </w:pPr>
      <w:r>
        <w:rPr>
          <w:rFonts w:hint="eastAsia"/>
        </w:rPr>
        <w:t>技术服务及要求</w:t>
      </w:r>
      <w:bookmarkStart w:id="1" w:name="_GoBack"/>
      <w:bookmarkEnd w:id="1"/>
    </w:p>
    <w:p w:rsidR="00A54E75" w:rsidRDefault="008155E4">
      <w:pPr>
        <w:ind w:firstLineChars="200" w:firstLine="480"/>
      </w:pPr>
      <w:r>
        <w:rPr>
          <w:rFonts w:hint="eastAsia"/>
        </w:rPr>
        <w:t>成交供应商必须将档案数字化加工成果无缝挂接到三峡大学档案管理系统中。</w:t>
      </w:r>
    </w:p>
    <w:p w:rsidR="00A54E75" w:rsidRDefault="008155E4">
      <w:pPr>
        <w:ind w:firstLineChars="200" w:firstLine="480"/>
      </w:pPr>
      <w:r>
        <w:rPr>
          <w:rFonts w:hint="eastAsia"/>
        </w:rPr>
        <w:t>档案整理及数字化处理标准参照《纸质档案数字化规范》（</w:t>
      </w:r>
      <w:r>
        <w:rPr>
          <w:rFonts w:hint="eastAsia"/>
        </w:rPr>
        <w:t>DA/T 31-2017</w:t>
      </w:r>
      <w:r>
        <w:rPr>
          <w:rFonts w:hint="eastAsia"/>
        </w:rPr>
        <w:t>）、《档案著录规则》（</w:t>
      </w:r>
      <w:r>
        <w:rPr>
          <w:rFonts w:hint="eastAsia"/>
        </w:rPr>
        <w:t>DA/T18-2022</w:t>
      </w:r>
      <w:r>
        <w:rPr>
          <w:rFonts w:hint="eastAsia"/>
        </w:rPr>
        <w:t>）等档案部门现行技术规范，确保加工的数字档案信息的真实、完整、可用、保密，符合国家相关数字信息资源安全管理标准的要求。</w:t>
      </w:r>
    </w:p>
    <w:p w:rsidR="00A54E75" w:rsidRDefault="008155E4">
      <w:pPr>
        <w:ind w:firstLine="420"/>
      </w:pPr>
      <w:r>
        <w:rPr>
          <w:rFonts w:hint="eastAsia"/>
        </w:rPr>
        <w:t>（一）馆藏档案数字化加工具体要求</w:t>
      </w:r>
    </w:p>
    <w:p w:rsidR="00A54E75" w:rsidRDefault="008155E4">
      <w:pPr>
        <w:ind w:firstLine="420"/>
      </w:pPr>
      <w:r>
        <w:rPr>
          <w:rFonts w:hint="eastAsia"/>
        </w:rPr>
        <w:t>1</w:t>
      </w:r>
      <w:r>
        <w:rPr>
          <w:rFonts w:hint="eastAsia"/>
        </w:rPr>
        <w:t>、项目流程</w:t>
      </w:r>
    </w:p>
    <w:p w:rsidR="00A54E75" w:rsidRDefault="008155E4">
      <w:pPr>
        <w:ind w:firstLine="420"/>
      </w:pPr>
      <w:r>
        <w:rPr>
          <w:rFonts w:hint="eastAsia"/>
        </w:rPr>
        <w:t>具体包括档案出库、档案拆卷、档案整理、档案扫描、图像处理、目录校对、系统挂接、装订还原、档案归还、项目验收、数据备份数据移交等。数字化加工过程中必须确保档案载体的安全完整以及档案信息内容安全保密。</w:t>
      </w:r>
    </w:p>
    <w:p w:rsidR="00A54E75" w:rsidRDefault="008155E4">
      <w:pPr>
        <w:ind w:firstLine="420"/>
      </w:pPr>
      <w:r>
        <w:rPr>
          <w:rFonts w:hint="eastAsia"/>
        </w:rPr>
        <w:t>2</w:t>
      </w:r>
      <w:r>
        <w:rPr>
          <w:rFonts w:hint="eastAsia"/>
        </w:rPr>
        <w:t>、档案</w:t>
      </w:r>
      <w:r>
        <w:t>出库：</w:t>
      </w:r>
      <w:r>
        <w:rPr>
          <w:rFonts w:hint="eastAsia"/>
        </w:rPr>
        <w:t>在采购人档案交接台接收档案原件，并对卷内档案进行核验和登记，经采购人提调由负责人复核确认后，双方共同签署《档案出库交接单》，办理交接手续。</w:t>
      </w:r>
    </w:p>
    <w:p w:rsidR="00A54E75" w:rsidRDefault="008155E4">
      <w:pPr>
        <w:ind w:firstLine="420"/>
      </w:pPr>
      <w:r>
        <w:rPr>
          <w:rFonts w:hint="eastAsia"/>
        </w:rPr>
        <w:t>3</w:t>
      </w:r>
      <w:r>
        <w:rPr>
          <w:rFonts w:hint="eastAsia"/>
        </w:rPr>
        <w:t>、</w:t>
      </w:r>
      <w:r>
        <w:t>档案整理：核对档案关键信息，将卷宗拆分成单页、检查页码顺序、去除装订线、去除钉扣等杂物</w:t>
      </w:r>
      <w:r>
        <w:rPr>
          <w:rFonts w:hint="eastAsia"/>
        </w:rPr>
        <w:t>，把不规范的档案按照标准进行规范化整理，尽可能保持档案原貌</w:t>
      </w:r>
      <w:r>
        <w:t>。</w:t>
      </w:r>
    </w:p>
    <w:p w:rsidR="00A54E75" w:rsidRDefault="008155E4">
      <w:pPr>
        <w:ind w:firstLine="420"/>
      </w:pPr>
      <w:r>
        <w:rPr>
          <w:rFonts w:hint="eastAsia"/>
        </w:rPr>
        <w:t>4</w:t>
      </w:r>
      <w:r>
        <w:rPr>
          <w:rFonts w:hint="eastAsia"/>
        </w:rPr>
        <w:t>、档案拆卷：在不破坏档案的情况下进行拆卷。单件较厚的档案采用专业切割机进行拆卷，不允许采用简单的裁纸刀进行拆卷。</w:t>
      </w:r>
    </w:p>
    <w:p w:rsidR="00A54E75" w:rsidRDefault="008155E4">
      <w:pPr>
        <w:ind w:firstLine="420"/>
      </w:pPr>
      <w:r>
        <w:rPr>
          <w:rFonts w:hint="eastAsia"/>
        </w:rPr>
        <w:t>5</w:t>
      </w:r>
      <w:r>
        <w:rPr>
          <w:rFonts w:hint="eastAsia"/>
        </w:rPr>
        <w:t>、档案装订：保管期限为永久的档案，必须进行线装。其它已拆卷档案采用不锈钢针装订，若单件档案较厚（</w:t>
      </w:r>
      <w:r>
        <w:rPr>
          <w:rFonts w:hint="eastAsia"/>
        </w:rPr>
        <w:t>100</w:t>
      </w:r>
      <w:r>
        <w:rPr>
          <w:rFonts w:hint="eastAsia"/>
        </w:rPr>
        <w:t>页及以上）则采用线装或专业装订。一件档案不允许拆分装订。</w:t>
      </w:r>
    </w:p>
    <w:p w:rsidR="00A54E75" w:rsidRDefault="008155E4">
      <w:pPr>
        <w:ind w:firstLine="420"/>
      </w:pPr>
      <w:r>
        <w:rPr>
          <w:rFonts w:hint="eastAsia"/>
        </w:rPr>
        <w:t>6</w:t>
      </w:r>
      <w:r>
        <w:rPr>
          <w:rFonts w:hint="eastAsia"/>
        </w:rPr>
        <w:t>、</w:t>
      </w:r>
      <w:r>
        <w:t>档案扫描：</w:t>
      </w:r>
    </w:p>
    <w:p w:rsidR="00A54E75" w:rsidRPr="005F5FE0" w:rsidRDefault="008155E4">
      <w:pPr>
        <w:ind w:firstLineChars="200" w:firstLine="640"/>
        <w:rPr>
          <w:rFonts w:ascii="黑体" w:eastAsia="黑体" w:hAnsi="黑体"/>
          <w:sz w:val="32"/>
          <w:szCs w:val="32"/>
        </w:rPr>
      </w:pPr>
      <w:r w:rsidRPr="005F5FE0">
        <w:rPr>
          <w:rFonts w:ascii="黑体" w:eastAsia="黑体" w:hAnsi="黑体" w:hint="eastAsia"/>
          <w:sz w:val="32"/>
          <w:szCs w:val="32"/>
          <w:highlight w:val="yellow"/>
        </w:rPr>
        <w:t>凡信息资源中出现绝密、机密、秘密、内部等字样的档案，及时交回采购方工作人员进行处理。</w:t>
      </w:r>
    </w:p>
    <w:p w:rsidR="00A54E75" w:rsidRDefault="008155E4">
      <w:pPr>
        <w:ind w:firstLineChars="200" w:firstLine="480"/>
      </w:pPr>
      <w:r>
        <w:rPr>
          <w:rFonts w:hint="eastAsia"/>
        </w:rPr>
        <w:t>清点核对：逐卷、逐件、逐页核对档案排序、档案编号、清点页数。（对于原页码编错或漏编的档案，经与采购方负责人核实情况后根据情况来决定是否重新编写页码，若需重新编写页码，则根据更正后的页号打印新的归档文件目录以替换原有的归档文件</w:t>
      </w:r>
      <w:r>
        <w:rPr>
          <w:rFonts w:hint="eastAsia"/>
        </w:rPr>
        <w:lastRenderedPageBreak/>
        <w:t>目录。）</w:t>
      </w:r>
    </w:p>
    <w:p w:rsidR="00A54E75" w:rsidRDefault="008155E4">
      <w:pPr>
        <w:ind w:firstLineChars="200" w:firstLine="480"/>
      </w:pPr>
      <w:r>
        <w:rPr>
          <w:rFonts w:hint="eastAsia"/>
        </w:rPr>
        <w:t>对积尘、霉变、破损、褶皱不平的档案，应当进行技术修复后再扫描，档案除霉、托裱、展平等技术处理应符合国家规定，且不得损害档案，并应在大案卷备考表中添加档案原件修复处理信息。按照《中华人民共和国行业标准（</w:t>
      </w:r>
      <w:r>
        <w:rPr>
          <w:rFonts w:hint="eastAsia"/>
        </w:rPr>
        <w:t>DA/T31-2017</w:t>
      </w:r>
      <w:r>
        <w:rPr>
          <w:rFonts w:hint="eastAsia"/>
        </w:rPr>
        <w:t>）纸质档案数字化规范》，采用专业文件扫描仪、</w:t>
      </w:r>
      <w:r>
        <w:rPr>
          <w:rFonts w:hint="eastAsia"/>
        </w:rPr>
        <w:t>A0</w:t>
      </w:r>
      <w:r>
        <w:rPr>
          <w:rFonts w:hint="eastAsia"/>
        </w:rPr>
        <w:t>大幅面扫描仪、照片扫描仪相互配合进行扫描加工，要求在扫描过程中不对档案原件造成破坏，确保档案扫描图像与原件一致、整洁、清晰；对纸张脆化、较古老、超薄的和不可拆卷的档案需要采用专业不拆卷非接触冷光源扫描仪进行扫描，不得涂改和损坏原始档案，采用彩色模式进行扫描。多种字体或颜色的纸张，同一页面含三种或三种以上颜色、字体（如铅笔、红笔、毛笔签字或图谱等）的档案，需采用多次扫描（扫描阈值不同）后局部粘贴或复印后扫描的处理方法以保持档案原版原貌并确保图像清晰。扫描图像应与原纸质档案保持一致。扫描时做到不缺页、不重页、单页图像内容完整；遇有浮贴时，浮贴加原页扫</w:t>
      </w:r>
      <w:r>
        <w:rPr>
          <w:rFonts w:hint="eastAsia"/>
        </w:rPr>
        <w:t>1</w:t>
      </w:r>
      <w:r>
        <w:rPr>
          <w:rFonts w:hint="eastAsia"/>
        </w:rPr>
        <w:t>页，浮贴揭开之后原页扫</w:t>
      </w:r>
      <w:r>
        <w:rPr>
          <w:rFonts w:hint="eastAsia"/>
        </w:rPr>
        <w:t>1</w:t>
      </w:r>
      <w:r>
        <w:rPr>
          <w:rFonts w:hint="eastAsia"/>
        </w:rPr>
        <w:t>页，若有多张浮贴重叠，每张浮贴均需单独扫描；档案扫描时不可折角、遮字，不得有非档案的杂物；图像清晰、不失真、不影响图像的利用效果；图像的倾斜度不得超出</w:t>
      </w:r>
      <w:r>
        <w:rPr>
          <w:rFonts w:hint="eastAsia"/>
        </w:rPr>
        <w:t>1</w:t>
      </w:r>
      <w:r>
        <w:rPr>
          <w:rFonts w:hint="eastAsia"/>
        </w:rPr>
        <w:t>°，且端正、无扭曲。一般应当对纸质档案从封面至封底进行完整数字化；确实不宜数字化的材料可以不予数字化，但应当登记备案。</w:t>
      </w:r>
    </w:p>
    <w:p w:rsidR="00A54E75" w:rsidRDefault="008155E4">
      <w:pPr>
        <w:ind w:firstLineChars="200" w:firstLine="480"/>
      </w:pPr>
      <w:r>
        <w:rPr>
          <w:rFonts w:hint="eastAsia"/>
        </w:rPr>
        <w:t>纸质档案统一</w:t>
      </w:r>
      <w:r>
        <w:t>使用彩色模式进行扫描，如非采购人要求，不</w:t>
      </w:r>
      <w:r>
        <w:rPr>
          <w:rFonts w:hint="eastAsia"/>
        </w:rPr>
        <w:t>得</w:t>
      </w:r>
      <w:r>
        <w:t>更改为灰度或黑白模式；</w:t>
      </w:r>
    </w:p>
    <w:p w:rsidR="00A54E75" w:rsidRPr="005F5FE0" w:rsidRDefault="008155E4">
      <w:pPr>
        <w:ind w:firstLineChars="200" w:firstLine="482"/>
        <w:rPr>
          <w:b/>
          <w:highlight w:val="yellow"/>
        </w:rPr>
      </w:pPr>
      <w:r w:rsidRPr="005F5FE0">
        <w:rPr>
          <w:rFonts w:hint="eastAsia"/>
          <w:b/>
          <w:highlight w:val="yellow"/>
        </w:rPr>
        <w:t>档案扫描</w:t>
      </w:r>
      <w:r w:rsidRPr="005F5FE0">
        <w:rPr>
          <w:b/>
          <w:highlight w:val="yellow"/>
        </w:rPr>
        <w:t>要求不损坏档案原件，不漏扫；对于原件纸质较差的档案，不允许采用连续进纸方式扫描，</w:t>
      </w:r>
      <w:r w:rsidRPr="005F5FE0">
        <w:rPr>
          <w:rFonts w:hint="eastAsia"/>
          <w:b/>
          <w:highlight w:val="yellow"/>
        </w:rPr>
        <w:t>只允许</w:t>
      </w:r>
      <w:r w:rsidRPr="005F5FE0">
        <w:rPr>
          <w:b/>
          <w:highlight w:val="yellow"/>
        </w:rPr>
        <w:t>单张</w:t>
      </w:r>
      <w:r w:rsidRPr="005F5FE0">
        <w:rPr>
          <w:rFonts w:hint="eastAsia"/>
          <w:b/>
          <w:highlight w:val="yellow"/>
        </w:rPr>
        <w:t>平板</w:t>
      </w:r>
      <w:r w:rsidRPr="005F5FE0">
        <w:rPr>
          <w:b/>
          <w:highlight w:val="yellow"/>
        </w:rPr>
        <w:t>扫描；</w:t>
      </w:r>
      <w:r w:rsidRPr="005F5FE0">
        <w:rPr>
          <w:b/>
          <w:highlight w:val="yellow"/>
        </w:rPr>
        <w:t>A4</w:t>
      </w:r>
      <w:r w:rsidRPr="005F5FE0">
        <w:rPr>
          <w:b/>
          <w:highlight w:val="yellow"/>
        </w:rPr>
        <w:t>幅面及以下的档案采用一次性成图的方式进行处理，</w:t>
      </w:r>
      <w:r w:rsidRPr="005F5FE0">
        <w:rPr>
          <w:b/>
          <w:highlight w:val="yellow"/>
        </w:rPr>
        <w:t>A3</w:t>
      </w:r>
      <w:r w:rsidRPr="005F5FE0">
        <w:rPr>
          <w:b/>
          <w:highlight w:val="yellow"/>
        </w:rPr>
        <w:t>幅面及以上的</w:t>
      </w:r>
      <w:r w:rsidRPr="005F5FE0">
        <w:rPr>
          <w:rFonts w:hint="eastAsia"/>
          <w:b/>
          <w:highlight w:val="yellow"/>
        </w:rPr>
        <w:t>档案</w:t>
      </w:r>
      <w:r w:rsidRPr="005F5FE0">
        <w:rPr>
          <w:b/>
          <w:highlight w:val="yellow"/>
        </w:rPr>
        <w:t>采用大幅面工程扫描仪一次性成图；</w:t>
      </w:r>
    </w:p>
    <w:p w:rsidR="00A54E75" w:rsidRDefault="008155E4">
      <w:pPr>
        <w:ind w:firstLine="420"/>
      </w:pPr>
      <w:r>
        <w:rPr>
          <w:rFonts w:hint="eastAsia"/>
        </w:rPr>
        <w:t>7</w:t>
      </w:r>
      <w:r>
        <w:rPr>
          <w:rFonts w:hint="eastAsia"/>
        </w:rPr>
        <w:t>、</w:t>
      </w:r>
      <w:r>
        <w:t>图像处理</w:t>
      </w:r>
    </w:p>
    <w:p w:rsidR="00A54E75" w:rsidRDefault="008155E4">
      <w:pPr>
        <w:ind w:firstLine="420"/>
      </w:pPr>
      <w:r>
        <w:t>对通过扫描</w:t>
      </w:r>
      <w:r>
        <w:rPr>
          <w:rFonts w:hint="eastAsia"/>
        </w:rPr>
        <w:t>获取</w:t>
      </w:r>
      <w:r>
        <w:t>的档案图像进行必要的处理，</w:t>
      </w:r>
      <w:r>
        <w:rPr>
          <w:rFonts w:hint="eastAsia"/>
        </w:rPr>
        <w:t>包括</w:t>
      </w:r>
      <w:r>
        <w:t>旋转、去噪、去边、去污、调整亮度和对比度等，确保数字化图像资料清晰完整、顺序正确、不重复、不遗漏、无黑边、不倾斜、无污点、与实物档案保持实质性一致，适合屏幕显示且打印质量清晰</w:t>
      </w:r>
      <w:r>
        <w:rPr>
          <w:rFonts w:hint="eastAsia"/>
        </w:rPr>
        <w:t>。</w:t>
      </w:r>
    </w:p>
    <w:p w:rsidR="00A54E75" w:rsidRDefault="008155E4">
      <w:pPr>
        <w:ind w:firstLine="420"/>
      </w:pPr>
      <w:r>
        <w:t>分辨率不低于</w:t>
      </w:r>
      <w:r>
        <w:rPr>
          <w:rFonts w:hint="eastAsia"/>
        </w:rPr>
        <w:t>300</w:t>
      </w:r>
      <w:r>
        <w:t>DPI</w:t>
      </w:r>
      <w:r>
        <w:t>。当档案原件不清、字迹较淡（如碳写的收据、委托合同、身份证复印件等），扫描的图像不清晰时，应适当增加分辨率</w:t>
      </w:r>
      <w:r>
        <w:rPr>
          <w:rFonts w:hint="eastAsia"/>
        </w:rPr>
        <w:t>，</w:t>
      </w:r>
      <w:r>
        <w:t>可根据实际情况调整分辨率及其他相关参数；</w:t>
      </w:r>
    </w:p>
    <w:p w:rsidR="00A54E75" w:rsidRDefault="008155E4">
      <w:pPr>
        <w:ind w:firstLine="420"/>
      </w:pPr>
      <w:r>
        <w:t>图像文件大小：单个</w:t>
      </w:r>
      <w:r>
        <w:t>A4</w:t>
      </w:r>
      <w:r>
        <w:t>幅面的资料形成的彩色图像文件大小原则上不大于</w:t>
      </w:r>
      <w:r>
        <w:t>500KB</w:t>
      </w:r>
      <w:r>
        <w:t>；</w:t>
      </w:r>
    </w:p>
    <w:p w:rsidR="00A54E75" w:rsidRDefault="008155E4">
      <w:pPr>
        <w:ind w:firstLine="420"/>
      </w:pPr>
      <w:r>
        <w:t>清晰度：小五号复杂笔画中文文字在屏幕显示和原样打印后的准确识读率达到</w:t>
      </w:r>
      <w:r>
        <w:t>98%</w:t>
      </w:r>
      <w:r>
        <w:lastRenderedPageBreak/>
        <w:t>以上；</w:t>
      </w:r>
    </w:p>
    <w:p w:rsidR="00A54E75" w:rsidRDefault="008155E4">
      <w:pPr>
        <w:ind w:firstLine="420"/>
      </w:pPr>
      <w:r>
        <w:t>倾斜度：小于</w:t>
      </w:r>
      <w:r>
        <w:t xml:space="preserve">0.5 </w:t>
      </w:r>
      <w:r>
        <w:t>度；</w:t>
      </w:r>
    </w:p>
    <w:p w:rsidR="00A54E75" w:rsidRDefault="008155E4">
      <w:pPr>
        <w:ind w:firstLine="420"/>
      </w:pPr>
      <w:r>
        <w:rPr>
          <w:rFonts w:hint="eastAsia"/>
        </w:rPr>
        <w:t>8</w:t>
      </w:r>
      <w:r>
        <w:rPr>
          <w:rFonts w:hint="eastAsia"/>
        </w:rPr>
        <w:t>、图像存储</w:t>
      </w:r>
    </w:p>
    <w:p w:rsidR="00A54E75" w:rsidRDefault="008155E4">
      <w:pPr>
        <w:ind w:firstLine="420"/>
      </w:pPr>
      <w:r>
        <w:rPr>
          <w:rFonts w:hint="eastAsia"/>
        </w:rPr>
        <w:t>图像命名应确保唯一性。文件命名和存储目录按照湖北省档案局档案数字化加工标准及采购方的具体要求执行。</w:t>
      </w:r>
    </w:p>
    <w:p w:rsidR="00A54E75" w:rsidRDefault="008155E4">
      <w:pPr>
        <w:ind w:firstLine="420"/>
      </w:pPr>
      <w:r>
        <w:rPr>
          <w:rFonts w:hint="eastAsia"/>
        </w:rPr>
        <w:t>9</w:t>
      </w:r>
      <w:r>
        <w:rPr>
          <w:rFonts w:hint="eastAsia"/>
        </w:rPr>
        <w:t>、数据对接</w:t>
      </w:r>
    </w:p>
    <w:p w:rsidR="00A54E75" w:rsidRDefault="008155E4">
      <w:pPr>
        <w:ind w:firstLine="420"/>
      </w:pPr>
      <w:r>
        <w:rPr>
          <w:rFonts w:hint="eastAsia"/>
        </w:rPr>
        <w:t>成交供应商提供的数字化加工成果必须能与三峡大学综合档案管理系统数据接口进行批量挂接。</w:t>
      </w:r>
    </w:p>
    <w:p w:rsidR="00A54E75" w:rsidRDefault="008155E4">
      <w:pPr>
        <w:ind w:firstLine="420"/>
      </w:pPr>
      <w:r>
        <w:rPr>
          <w:rFonts w:hint="eastAsia"/>
        </w:rPr>
        <w:t>10</w:t>
      </w:r>
      <w:r>
        <w:rPr>
          <w:rFonts w:hint="eastAsia"/>
        </w:rPr>
        <w:t>、大幅面档案扫描</w:t>
      </w:r>
    </w:p>
    <w:p w:rsidR="00A54E75" w:rsidRDefault="008155E4">
      <w:pPr>
        <w:numPr>
          <w:ilvl w:val="255"/>
          <w:numId w:val="0"/>
        </w:numPr>
        <w:ind w:firstLine="480"/>
      </w:pPr>
      <w:r>
        <w:rPr>
          <w:rFonts w:hint="eastAsia"/>
        </w:rPr>
        <w:t>对大幅面的档案原件进行扫描时，需采用专业的</w:t>
      </w:r>
      <w:r>
        <w:rPr>
          <w:rFonts w:hint="eastAsia"/>
        </w:rPr>
        <w:t>A0</w:t>
      </w:r>
      <w:r>
        <w:rPr>
          <w:rFonts w:hint="eastAsia"/>
        </w:rPr>
        <w:t>大幅面扫描仪进行扫描，以确保扫描质量和扫描件的完整性。图像分辨率根据档案实体情况来制定。</w:t>
      </w:r>
    </w:p>
    <w:p w:rsidR="00A54E75" w:rsidRDefault="008155E4">
      <w:pPr>
        <w:numPr>
          <w:ilvl w:val="255"/>
          <w:numId w:val="0"/>
        </w:numPr>
        <w:ind w:firstLineChars="200" w:firstLine="480"/>
      </w:pPr>
      <w:r>
        <w:rPr>
          <w:rFonts w:hint="eastAsia"/>
        </w:rPr>
        <w:t>11</w:t>
      </w:r>
      <w:r>
        <w:rPr>
          <w:rFonts w:hint="eastAsia"/>
        </w:rPr>
        <w:t>、装订还原</w:t>
      </w:r>
    </w:p>
    <w:p w:rsidR="00A54E75" w:rsidRDefault="008155E4">
      <w:pPr>
        <w:numPr>
          <w:ilvl w:val="255"/>
          <w:numId w:val="0"/>
        </w:numPr>
        <w:ind w:firstLineChars="200" w:firstLine="480"/>
      </w:pPr>
      <w:r>
        <w:rPr>
          <w:rFonts w:hint="eastAsia"/>
        </w:rPr>
        <w:t>扫描工作完成后，拆除过装订物的档案应按档案保管的要求重新装订。恢复装订时，应保持档案的排列顺序不变，做到安全、准确、无遗漏。</w:t>
      </w:r>
    </w:p>
    <w:p w:rsidR="00A54E75" w:rsidRDefault="008155E4">
      <w:pPr>
        <w:numPr>
          <w:ilvl w:val="255"/>
          <w:numId w:val="0"/>
        </w:numPr>
        <w:ind w:firstLineChars="200" w:firstLine="480"/>
      </w:pPr>
      <w:r>
        <w:rPr>
          <w:rFonts w:hint="eastAsia"/>
        </w:rPr>
        <w:t>剔除档案上的金属物，如订书针、回形针、大头针和金属夹等。</w:t>
      </w:r>
    </w:p>
    <w:p w:rsidR="00A54E75" w:rsidRDefault="008155E4">
      <w:pPr>
        <w:numPr>
          <w:ilvl w:val="255"/>
          <w:numId w:val="0"/>
        </w:numPr>
        <w:ind w:firstLineChars="200" w:firstLine="480"/>
      </w:pPr>
      <w:r>
        <w:rPr>
          <w:rFonts w:hint="eastAsia"/>
        </w:rPr>
        <w:t>认真核对档案页码、文件总数、排列顺序，发现错误的地方及时纠正。</w:t>
      </w:r>
    </w:p>
    <w:p w:rsidR="00A54E75" w:rsidRDefault="008155E4">
      <w:pPr>
        <w:numPr>
          <w:ilvl w:val="255"/>
          <w:numId w:val="0"/>
        </w:numPr>
        <w:ind w:firstLineChars="200" w:firstLine="480"/>
      </w:pPr>
      <w:r>
        <w:rPr>
          <w:rFonts w:hint="eastAsia"/>
        </w:rPr>
        <w:t>经核对无误的档案，以文件左边沿和下边（底边）沿为准，依次整理整齐进行装订。</w:t>
      </w:r>
    </w:p>
    <w:p w:rsidR="00A54E75" w:rsidRDefault="008155E4">
      <w:pPr>
        <w:numPr>
          <w:ilvl w:val="255"/>
          <w:numId w:val="0"/>
        </w:numPr>
        <w:ind w:firstLineChars="200" w:firstLine="480"/>
      </w:pPr>
      <w:r>
        <w:rPr>
          <w:rFonts w:hint="eastAsia"/>
        </w:rPr>
        <w:t>在整理过程中，如果发现文件无装订边，在装订时会造成危害文件字符时，应适度镶边后再装订。</w:t>
      </w:r>
    </w:p>
    <w:p w:rsidR="00A54E75" w:rsidRDefault="008155E4">
      <w:pPr>
        <w:numPr>
          <w:ilvl w:val="255"/>
          <w:numId w:val="0"/>
        </w:numPr>
        <w:ind w:firstLineChars="200" w:firstLine="480"/>
      </w:pPr>
      <w:r>
        <w:rPr>
          <w:rFonts w:hint="eastAsia"/>
        </w:rPr>
        <w:t>装订应尽可能利用原孔装订，不能按原孔而需重新打孔的档案，打孔时严格按照固定沿档案文件左边适当处打孔，确保既不漏页也不损害文字字符。</w:t>
      </w:r>
    </w:p>
    <w:p w:rsidR="00A54E75" w:rsidRDefault="008155E4">
      <w:pPr>
        <w:numPr>
          <w:ilvl w:val="255"/>
          <w:numId w:val="0"/>
        </w:numPr>
        <w:ind w:firstLineChars="200" w:firstLine="480"/>
      </w:pPr>
      <w:r>
        <w:rPr>
          <w:rFonts w:hint="eastAsia"/>
        </w:rPr>
        <w:t>保管期限为“永久”的档案采用“三点一线”方式装订，系线时要按照标准方法操作，线不可太长或太短，系线松紧适度。</w:t>
      </w:r>
    </w:p>
    <w:p w:rsidR="00A54E75" w:rsidRDefault="008155E4">
      <w:pPr>
        <w:numPr>
          <w:ilvl w:val="255"/>
          <w:numId w:val="0"/>
        </w:numPr>
        <w:ind w:firstLineChars="200" w:firstLine="480"/>
      </w:pPr>
      <w:r>
        <w:rPr>
          <w:rFonts w:hint="eastAsia"/>
        </w:rPr>
        <w:t>装订成册的档案必须保证每页都装订成功，不可有漏装掉页情况出现。</w:t>
      </w:r>
    </w:p>
    <w:p w:rsidR="00A54E75" w:rsidRDefault="008155E4">
      <w:pPr>
        <w:numPr>
          <w:ilvl w:val="255"/>
          <w:numId w:val="0"/>
        </w:numPr>
        <w:ind w:firstLineChars="200" w:firstLine="480"/>
      </w:pPr>
      <w:r>
        <w:rPr>
          <w:rFonts w:hint="eastAsia"/>
        </w:rPr>
        <w:t>12</w:t>
      </w:r>
      <w:r>
        <w:rPr>
          <w:rFonts w:hint="eastAsia"/>
        </w:rPr>
        <w:t>、装订还原</w:t>
      </w:r>
    </w:p>
    <w:p w:rsidR="00A54E75" w:rsidRDefault="008155E4">
      <w:pPr>
        <w:numPr>
          <w:ilvl w:val="255"/>
          <w:numId w:val="0"/>
        </w:numPr>
        <w:ind w:firstLineChars="200" w:firstLine="480"/>
      </w:pPr>
      <w:r>
        <w:rPr>
          <w:rFonts w:hint="eastAsia"/>
        </w:rPr>
        <w:t>及时将装订完毕的档案移交采购方工作人员清点，并做好交接确认工作，交接需有相关的交接单。质检完成后要及时归还档案。成交供应商要保持档案原件的排列顺序，不缺少、缺漏档案原件，保证档案原件完好完整，与采购方项目管理人员办理书面归还手续，档案清单合格率达</w:t>
      </w:r>
      <w:r>
        <w:rPr>
          <w:rFonts w:hint="eastAsia"/>
        </w:rPr>
        <w:t>100%</w:t>
      </w:r>
      <w:r>
        <w:rPr>
          <w:rFonts w:hint="eastAsia"/>
        </w:rPr>
        <w:t>。</w:t>
      </w:r>
    </w:p>
    <w:p w:rsidR="00A54E75" w:rsidRDefault="008155E4">
      <w:pPr>
        <w:numPr>
          <w:ilvl w:val="255"/>
          <w:numId w:val="0"/>
        </w:numPr>
        <w:ind w:firstLineChars="200" w:firstLine="480"/>
      </w:pPr>
      <w:r>
        <w:rPr>
          <w:rFonts w:hint="eastAsia"/>
        </w:rPr>
        <w:t>13</w:t>
      </w:r>
      <w:r>
        <w:rPr>
          <w:rFonts w:hint="eastAsia"/>
        </w:rPr>
        <w:t>、项目验收</w:t>
      </w:r>
    </w:p>
    <w:p w:rsidR="00A54E75" w:rsidRDefault="008155E4">
      <w:pPr>
        <w:numPr>
          <w:ilvl w:val="255"/>
          <w:numId w:val="0"/>
        </w:numPr>
        <w:ind w:firstLineChars="200" w:firstLine="480"/>
      </w:pPr>
      <w:r>
        <w:rPr>
          <w:rFonts w:hint="eastAsia"/>
        </w:rPr>
        <w:lastRenderedPageBreak/>
        <w:t>逐卷（逐件）交接档案实体，核对档案数量。如发生档案损毁或丢失，采购人将根据合同和相关法规向成交供应商要求赔偿并追究法律责任。</w:t>
      </w:r>
    </w:p>
    <w:p w:rsidR="00A54E75" w:rsidRDefault="008155E4">
      <w:pPr>
        <w:numPr>
          <w:ilvl w:val="255"/>
          <w:numId w:val="0"/>
        </w:numPr>
        <w:ind w:firstLineChars="200" w:firstLine="480"/>
      </w:pPr>
      <w:r>
        <w:rPr>
          <w:rFonts w:hint="eastAsia"/>
        </w:rPr>
        <w:t>（</w:t>
      </w:r>
      <w:r>
        <w:rPr>
          <w:rFonts w:hint="eastAsia"/>
        </w:rPr>
        <w:t>1</w:t>
      </w:r>
      <w:r>
        <w:rPr>
          <w:rFonts w:hint="eastAsia"/>
        </w:rPr>
        <w:t>）档案装订：检查所有档案的装订还原情况，差错率控制在万分之二以内。</w:t>
      </w:r>
    </w:p>
    <w:p w:rsidR="00A54E75" w:rsidRDefault="008155E4">
      <w:pPr>
        <w:numPr>
          <w:ilvl w:val="255"/>
          <w:numId w:val="0"/>
        </w:numPr>
        <w:ind w:firstLine="480"/>
      </w:pPr>
      <w:r>
        <w:rPr>
          <w:rFonts w:hint="eastAsia"/>
        </w:rPr>
        <w:t>（</w:t>
      </w:r>
      <w:r>
        <w:rPr>
          <w:rFonts w:hint="eastAsia"/>
        </w:rPr>
        <w:t>2</w:t>
      </w:r>
      <w:r>
        <w:rPr>
          <w:rFonts w:hint="eastAsia"/>
        </w:rPr>
        <w:t>）扫描图像检查：漏扫率控制为零。</w:t>
      </w:r>
    </w:p>
    <w:p w:rsidR="00A54E75" w:rsidRDefault="008155E4">
      <w:pPr>
        <w:numPr>
          <w:ilvl w:val="255"/>
          <w:numId w:val="0"/>
        </w:numPr>
        <w:ind w:firstLine="480"/>
      </w:pPr>
      <w:r>
        <w:rPr>
          <w:rFonts w:hint="eastAsia"/>
        </w:rPr>
        <w:t>（</w:t>
      </w:r>
      <w:r>
        <w:rPr>
          <w:rFonts w:hint="eastAsia"/>
        </w:rPr>
        <w:t>3</w:t>
      </w:r>
      <w:r>
        <w:rPr>
          <w:rFonts w:hint="eastAsia"/>
        </w:rPr>
        <w:t>）图像质量检查：检查所有图像的质量情况，优质率达到</w:t>
      </w:r>
      <w:r>
        <w:rPr>
          <w:rFonts w:hint="eastAsia"/>
        </w:rPr>
        <w:t>100%</w:t>
      </w:r>
      <w:r>
        <w:rPr>
          <w:rFonts w:hint="eastAsia"/>
        </w:rPr>
        <w:t>以上。</w:t>
      </w:r>
    </w:p>
    <w:p w:rsidR="00A54E75" w:rsidRDefault="008155E4">
      <w:pPr>
        <w:numPr>
          <w:ilvl w:val="255"/>
          <w:numId w:val="0"/>
        </w:numPr>
        <w:ind w:firstLine="480"/>
      </w:pPr>
      <w:r>
        <w:rPr>
          <w:rFonts w:hint="eastAsia"/>
        </w:rPr>
        <w:t>（</w:t>
      </w:r>
      <w:r>
        <w:rPr>
          <w:rFonts w:hint="eastAsia"/>
        </w:rPr>
        <w:t>4</w:t>
      </w:r>
      <w:r>
        <w:rPr>
          <w:rFonts w:hint="eastAsia"/>
        </w:rPr>
        <w:t>）目录核对：以案卷（文件）为单位，关键字段正确率</w:t>
      </w:r>
      <w:r>
        <w:rPr>
          <w:rFonts w:hint="eastAsia"/>
        </w:rPr>
        <w:t>100%</w:t>
      </w:r>
      <w:r>
        <w:rPr>
          <w:rFonts w:hint="eastAsia"/>
        </w:rPr>
        <w:t>，其余字段录入错误率≤</w:t>
      </w:r>
      <w:r>
        <w:rPr>
          <w:rFonts w:hint="eastAsia"/>
        </w:rPr>
        <w:t>1%</w:t>
      </w:r>
      <w:r>
        <w:rPr>
          <w:rFonts w:hint="eastAsia"/>
        </w:rPr>
        <w:t>。</w:t>
      </w:r>
    </w:p>
    <w:p w:rsidR="00A54E75" w:rsidRDefault="008155E4">
      <w:pPr>
        <w:numPr>
          <w:ilvl w:val="255"/>
          <w:numId w:val="0"/>
        </w:numPr>
        <w:ind w:firstLine="480"/>
      </w:pPr>
      <w:r>
        <w:rPr>
          <w:rFonts w:hint="eastAsia"/>
        </w:rPr>
        <w:t>（</w:t>
      </w:r>
      <w:r>
        <w:rPr>
          <w:rFonts w:hint="eastAsia"/>
        </w:rPr>
        <w:t>5</w:t>
      </w:r>
      <w:r>
        <w:rPr>
          <w:rFonts w:hint="eastAsia"/>
        </w:rPr>
        <w:t>）条目与图像挂接检查：挂接正确率达到</w:t>
      </w:r>
      <w:r>
        <w:rPr>
          <w:rFonts w:hint="eastAsia"/>
        </w:rPr>
        <w:t>100%</w:t>
      </w:r>
      <w:r>
        <w:rPr>
          <w:rFonts w:hint="eastAsia"/>
        </w:rPr>
        <w:t>。</w:t>
      </w:r>
    </w:p>
    <w:p w:rsidR="00A54E75" w:rsidRDefault="008155E4">
      <w:pPr>
        <w:numPr>
          <w:ilvl w:val="255"/>
          <w:numId w:val="0"/>
        </w:numPr>
        <w:ind w:firstLine="480"/>
      </w:pPr>
      <w:r>
        <w:rPr>
          <w:rFonts w:hint="eastAsia"/>
        </w:rPr>
        <w:t>（</w:t>
      </w:r>
      <w:r>
        <w:rPr>
          <w:rFonts w:hint="eastAsia"/>
        </w:rPr>
        <w:t>6</w:t>
      </w:r>
      <w:r>
        <w:rPr>
          <w:rFonts w:hint="eastAsia"/>
        </w:rPr>
        <w:t>）档案原始材料：</w:t>
      </w:r>
      <w:r>
        <w:rPr>
          <w:rFonts w:hint="eastAsia"/>
        </w:rPr>
        <w:t>100%</w:t>
      </w:r>
      <w:r>
        <w:rPr>
          <w:rFonts w:hint="eastAsia"/>
        </w:rPr>
        <w:t>不缺失，不损坏。认真填写纸质档案数字化验收登记表单。验收“通过”的结论，必须经采购人审核、签字后方有效。如全部档案完成后不能通过验收的，视为成交产品成交供应商违约。</w:t>
      </w:r>
    </w:p>
    <w:p w:rsidR="00A54E75" w:rsidRDefault="008155E4">
      <w:pPr>
        <w:numPr>
          <w:ilvl w:val="255"/>
          <w:numId w:val="0"/>
        </w:numPr>
        <w:ind w:firstLine="480"/>
      </w:pPr>
      <w:r>
        <w:rPr>
          <w:rFonts w:hint="eastAsia"/>
        </w:rPr>
        <w:t>14.</w:t>
      </w:r>
      <w:r>
        <w:rPr>
          <w:rFonts w:hint="eastAsia"/>
        </w:rPr>
        <w:t>数据备份</w:t>
      </w:r>
    </w:p>
    <w:p w:rsidR="00A54E75" w:rsidRDefault="008155E4">
      <w:pPr>
        <w:numPr>
          <w:ilvl w:val="255"/>
          <w:numId w:val="0"/>
        </w:numPr>
        <w:ind w:firstLine="480"/>
      </w:pPr>
      <w:r>
        <w:rPr>
          <w:rFonts w:hint="eastAsia"/>
        </w:rPr>
        <w:t>投标中标方在整个数字化加工过程中，必须定期对数字化加工数据与数据库进行备份。加工完成后，提供两份备份（扫描原始文件和处理后的完成品）。</w:t>
      </w:r>
    </w:p>
    <w:p w:rsidR="00A54E75" w:rsidRDefault="008155E4">
      <w:pPr>
        <w:numPr>
          <w:ilvl w:val="255"/>
          <w:numId w:val="0"/>
        </w:numPr>
        <w:ind w:firstLineChars="200" w:firstLine="480"/>
      </w:pPr>
      <w:r>
        <w:rPr>
          <w:rFonts w:hint="eastAsia"/>
        </w:rPr>
        <w:t>15.</w:t>
      </w:r>
      <w:r>
        <w:rPr>
          <w:rFonts w:hint="eastAsia"/>
        </w:rPr>
        <w:t>档案工作人员对照移交清册，对移交人员移交的档案逐一进行核对，确认无误后，双方在《档案交接清单》上签字。《档案交接清单》一式两份，双方各执一份。</w:t>
      </w:r>
    </w:p>
    <w:p w:rsidR="00A54E75" w:rsidRDefault="008155E4">
      <w:pPr>
        <w:numPr>
          <w:ilvl w:val="255"/>
          <w:numId w:val="0"/>
        </w:numPr>
        <w:ind w:firstLine="480"/>
      </w:pPr>
      <w:r>
        <w:rPr>
          <w:rFonts w:hint="eastAsia"/>
        </w:rPr>
        <w:t>（二）其它服务要求</w:t>
      </w:r>
    </w:p>
    <w:p w:rsidR="00A54E75" w:rsidRDefault="008155E4">
      <w:pPr>
        <w:numPr>
          <w:ilvl w:val="255"/>
          <w:numId w:val="0"/>
        </w:numPr>
        <w:ind w:firstLine="480"/>
      </w:pPr>
      <w:r>
        <w:rPr>
          <w:rFonts w:hint="eastAsia"/>
        </w:rPr>
        <w:t>1.</w:t>
      </w:r>
      <w:r>
        <w:rPr>
          <w:rFonts w:hint="eastAsia"/>
        </w:rPr>
        <w:t>对部分特殊装订的档案，成交供应商经采购人许可后可进行不拆卷扫描；</w:t>
      </w:r>
    </w:p>
    <w:p w:rsidR="00A54E75" w:rsidRDefault="008155E4">
      <w:pPr>
        <w:numPr>
          <w:ilvl w:val="255"/>
          <w:numId w:val="0"/>
        </w:numPr>
        <w:ind w:firstLine="480"/>
      </w:pPr>
      <w:r>
        <w:rPr>
          <w:rFonts w:hint="eastAsia"/>
        </w:rPr>
        <w:t>2.</w:t>
      </w:r>
      <w:r>
        <w:rPr>
          <w:rFonts w:hint="eastAsia"/>
        </w:rPr>
        <w:t>档案中如有内容被异物遮挡，须进行拆卷扫描，拆卷后进行恢复性、规范性整理装订；</w:t>
      </w:r>
    </w:p>
    <w:p w:rsidR="00A54E75" w:rsidRDefault="008155E4">
      <w:pPr>
        <w:numPr>
          <w:ilvl w:val="255"/>
          <w:numId w:val="0"/>
        </w:numPr>
        <w:ind w:firstLine="480"/>
      </w:pPr>
      <w:r>
        <w:rPr>
          <w:rFonts w:hint="eastAsia"/>
        </w:rPr>
        <w:t>3.</w:t>
      </w:r>
      <w:r>
        <w:rPr>
          <w:rFonts w:hint="eastAsia"/>
        </w:rPr>
        <w:t>档案重新装订前必须安排专人专机对扫描文件进行</w:t>
      </w:r>
      <w:r>
        <w:rPr>
          <w:rFonts w:hint="eastAsia"/>
        </w:rPr>
        <w:t>100%</w:t>
      </w:r>
      <w:r>
        <w:rPr>
          <w:rFonts w:hint="eastAsia"/>
        </w:rPr>
        <w:t>检查，并按规定做好检查记录。</w:t>
      </w:r>
    </w:p>
    <w:p w:rsidR="00A54E75" w:rsidRDefault="008155E4">
      <w:pPr>
        <w:numPr>
          <w:ilvl w:val="255"/>
          <w:numId w:val="0"/>
        </w:numPr>
        <w:ind w:firstLine="480"/>
      </w:pPr>
      <w:r>
        <w:rPr>
          <w:rFonts w:hint="eastAsia"/>
        </w:rPr>
        <w:t>4.</w:t>
      </w:r>
      <w:r>
        <w:rPr>
          <w:rFonts w:hint="eastAsia"/>
        </w:rPr>
        <w:t>严格按照国家标准《纸质档案数字化规范》要求执行；</w:t>
      </w:r>
    </w:p>
    <w:p w:rsidR="00A54E75" w:rsidRDefault="008155E4">
      <w:pPr>
        <w:numPr>
          <w:ilvl w:val="255"/>
          <w:numId w:val="0"/>
        </w:numPr>
        <w:ind w:firstLineChars="200" w:firstLine="480"/>
      </w:pPr>
      <w:r>
        <w:rPr>
          <w:rFonts w:hint="eastAsia"/>
        </w:rPr>
        <w:t>5.</w:t>
      </w:r>
      <w:r>
        <w:rPr>
          <w:rFonts w:hint="eastAsia"/>
        </w:rPr>
        <w:t>采用彩色单页</w:t>
      </w:r>
      <w:r>
        <w:rPr>
          <w:rFonts w:hint="eastAsia"/>
        </w:rPr>
        <w:t>jpg / tiff</w:t>
      </w:r>
      <w:r>
        <w:rPr>
          <w:rFonts w:hint="eastAsia"/>
        </w:rPr>
        <w:t>的存储格式，扫描分辨率不得低于</w:t>
      </w:r>
      <w:r>
        <w:rPr>
          <w:rFonts w:hint="eastAsia"/>
        </w:rPr>
        <w:t>300dpi</w:t>
      </w:r>
      <w:r>
        <w:rPr>
          <w:rFonts w:hint="eastAsia"/>
        </w:rPr>
        <w:t>，图片文件成品数据位</w:t>
      </w:r>
      <w:r>
        <w:rPr>
          <w:rFonts w:hint="eastAsia"/>
        </w:rPr>
        <w:t>24bit</w:t>
      </w:r>
      <w:r>
        <w:rPr>
          <w:rFonts w:hint="eastAsia"/>
        </w:rPr>
        <w:t>真彩</w:t>
      </w:r>
      <w:r>
        <w:rPr>
          <w:rFonts w:hint="eastAsia"/>
        </w:rPr>
        <w:t>LZW</w:t>
      </w:r>
      <w:r>
        <w:rPr>
          <w:rFonts w:hint="eastAsia"/>
        </w:rPr>
        <w:t>压缩格式；对于照片及特殊档案在提高分辨率的同时并采用彩色扫描。</w:t>
      </w:r>
    </w:p>
    <w:p w:rsidR="00A54E75" w:rsidRDefault="008155E4">
      <w:pPr>
        <w:numPr>
          <w:ilvl w:val="255"/>
          <w:numId w:val="0"/>
        </w:numPr>
        <w:ind w:firstLineChars="200" w:firstLine="480"/>
      </w:pPr>
      <w:r>
        <w:rPr>
          <w:rFonts w:hint="eastAsia"/>
        </w:rPr>
        <w:t>6.</w:t>
      </w:r>
      <w:r>
        <w:rPr>
          <w:rFonts w:hint="eastAsia"/>
        </w:rPr>
        <w:t>电子图片的倾斜度不得超出</w:t>
      </w:r>
      <w:r>
        <w:rPr>
          <w:rFonts w:hint="eastAsia"/>
        </w:rPr>
        <w:t>1</w:t>
      </w:r>
      <w:r>
        <w:rPr>
          <w:rFonts w:hint="eastAsia"/>
        </w:rPr>
        <w:t>度，不允许有折叠或缺损，保持图像的完整，图像端正、无扭曲。</w:t>
      </w:r>
    </w:p>
    <w:p w:rsidR="00A54E75" w:rsidRDefault="008155E4">
      <w:pPr>
        <w:numPr>
          <w:ilvl w:val="255"/>
          <w:numId w:val="0"/>
        </w:numPr>
        <w:ind w:firstLineChars="200" w:firstLine="480"/>
      </w:pPr>
      <w:r>
        <w:rPr>
          <w:rFonts w:hint="eastAsia"/>
        </w:rPr>
        <w:t>7.</w:t>
      </w:r>
      <w:r>
        <w:rPr>
          <w:rFonts w:hint="eastAsia"/>
        </w:rPr>
        <w:t>采用平板扫描方式，不得损坏纸质档案；确保在扫描过程中不对档案原件造成二次损伤；保证档案扫描图像与原件一致、整洁、清晰。</w:t>
      </w:r>
    </w:p>
    <w:p w:rsidR="00A54E75" w:rsidRDefault="008155E4">
      <w:pPr>
        <w:numPr>
          <w:ilvl w:val="255"/>
          <w:numId w:val="0"/>
        </w:numPr>
        <w:ind w:firstLineChars="200" w:firstLine="480"/>
      </w:pPr>
      <w:r>
        <w:rPr>
          <w:rFonts w:hint="eastAsia"/>
        </w:rPr>
        <w:lastRenderedPageBreak/>
        <w:t>8.</w:t>
      </w:r>
      <w:r>
        <w:rPr>
          <w:rFonts w:hint="eastAsia"/>
        </w:rPr>
        <w:t>对扫描的图片进行加工裁剪、去边、去污等技术处理，不留文字版面外的暗影、无干扰信息，应遵循在不影响可懂度的前提下展现档案原貌的原则。</w:t>
      </w:r>
    </w:p>
    <w:p w:rsidR="00A54E75" w:rsidRDefault="008155E4">
      <w:pPr>
        <w:numPr>
          <w:ilvl w:val="255"/>
          <w:numId w:val="0"/>
        </w:numPr>
        <w:ind w:firstLineChars="200" w:firstLine="480"/>
      </w:pPr>
      <w:r>
        <w:rPr>
          <w:rFonts w:hint="eastAsia"/>
        </w:rPr>
        <w:t>9.</w:t>
      </w:r>
      <w:r>
        <w:rPr>
          <w:rFonts w:hint="eastAsia"/>
        </w:rPr>
        <w:t>必须保证档案内容与档案载体的安全，档案不得丢失、泄密、损坏，提交相应电子数据的备份。</w:t>
      </w:r>
    </w:p>
    <w:p w:rsidR="00A54E75" w:rsidRDefault="008155E4">
      <w:pPr>
        <w:ind w:firstLine="420"/>
      </w:pPr>
      <w:r>
        <w:rPr>
          <w:rFonts w:hint="eastAsia"/>
        </w:rPr>
        <w:t>（三）安全保密要求</w:t>
      </w:r>
    </w:p>
    <w:p w:rsidR="00A54E75" w:rsidRDefault="008155E4">
      <w:pPr>
        <w:numPr>
          <w:ilvl w:val="255"/>
          <w:numId w:val="0"/>
        </w:numPr>
        <w:ind w:firstLineChars="200" w:firstLine="480"/>
      </w:pPr>
      <w:r>
        <w:rPr>
          <w:rFonts w:hint="eastAsia"/>
        </w:rPr>
        <w:t>1.</w:t>
      </w:r>
      <w:r>
        <w:rPr>
          <w:rFonts w:hint="eastAsia"/>
        </w:rPr>
        <w:t>保密措施</w:t>
      </w:r>
    </w:p>
    <w:p w:rsidR="00A54E75" w:rsidRDefault="008155E4">
      <w:pPr>
        <w:numPr>
          <w:ilvl w:val="255"/>
          <w:numId w:val="0"/>
        </w:numPr>
        <w:ind w:firstLineChars="200" w:firstLine="480"/>
      </w:pPr>
      <w:r>
        <w:rPr>
          <w:rFonts w:hint="eastAsia"/>
        </w:rPr>
        <w:t>（</w:t>
      </w:r>
      <w:r>
        <w:rPr>
          <w:rFonts w:hint="eastAsia"/>
        </w:rPr>
        <w:t>1</w:t>
      </w:r>
      <w:r>
        <w:rPr>
          <w:rFonts w:hint="eastAsia"/>
        </w:rPr>
        <w:t>）供应商必须有严格保密制度。</w:t>
      </w:r>
    </w:p>
    <w:p w:rsidR="00A54E75" w:rsidRDefault="008155E4">
      <w:pPr>
        <w:numPr>
          <w:ilvl w:val="255"/>
          <w:numId w:val="0"/>
        </w:numPr>
        <w:ind w:firstLineChars="200" w:firstLine="480"/>
      </w:pPr>
      <w:r>
        <w:rPr>
          <w:rFonts w:hint="eastAsia"/>
        </w:rPr>
        <w:t>（</w:t>
      </w:r>
      <w:r>
        <w:rPr>
          <w:rFonts w:hint="eastAsia"/>
        </w:rPr>
        <w:t>2</w:t>
      </w:r>
      <w:r>
        <w:rPr>
          <w:rFonts w:hint="eastAsia"/>
        </w:rPr>
        <w:t>）供应商在响应文件中必须详细描述保密措施。</w:t>
      </w:r>
    </w:p>
    <w:p w:rsidR="00A54E75" w:rsidRDefault="008155E4">
      <w:pPr>
        <w:numPr>
          <w:ilvl w:val="255"/>
          <w:numId w:val="0"/>
        </w:numPr>
        <w:ind w:firstLineChars="200" w:firstLine="480"/>
      </w:pPr>
      <w:bookmarkStart w:id="2" w:name="OLE_LINK1"/>
      <w:r>
        <w:rPr>
          <w:rFonts w:hint="eastAsia"/>
        </w:rPr>
        <w:t>（</w:t>
      </w:r>
      <w:r>
        <w:rPr>
          <w:rFonts w:hint="eastAsia"/>
        </w:rPr>
        <w:t>3</w:t>
      </w:r>
      <w:r>
        <w:rPr>
          <w:rFonts w:hint="eastAsia"/>
        </w:rPr>
        <w:t>）所有工作人员上岗前必须通过投标方的政治审查，并与投标方签订保密承诺书。投标方向招标人出具项目组所有成员已经通过己方组织的政治审查、成员全部具有保密资格证书的承诺书。</w:t>
      </w:r>
    </w:p>
    <w:bookmarkEnd w:id="2"/>
    <w:p w:rsidR="00A54E75" w:rsidRDefault="008155E4">
      <w:pPr>
        <w:numPr>
          <w:ilvl w:val="255"/>
          <w:numId w:val="0"/>
        </w:numPr>
        <w:ind w:firstLineChars="200" w:firstLine="480"/>
      </w:pPr>
      <w:r>
        <w:rPr>
          <w:rFonts w:hint="eastAsia"/>
        </w:rPr>
        <w:t>（</w:t>
      </w:r>
      <w:r>
        <w:rPr>
          <w:rFonts w:hint="eastAsia"/>
        </w:rPr>
        <w:t>4</w:t>
      </w:r>
      <w:r>
        <w:rPr>
          <w:rFonts w:hint="eastAsia"/>
        </w:rPr>
        <w:t>）企业承诺不含外资背景，所有人员不含外籍人员。</w:t>
      </w:r>
    </w:p>
    <w:p w:rsidR="00A54E75" w:rsidRPr="005F5FE0" w:rsidRDefault="008155E4">
      <w:pPr>
        <w:numPr>
          <w:ilvl w:val="255"/>
          <w:numId w:val="0"/>
        </w:numPr>
        <w:ind w:firstLineChars="200" w:firstLine="480"/>
        <w:rPr>
          <w:rFonts w:ascii="黑体" w:eastAsia="黑体" w:hAnsi="黑体"/>
          <w:sz w:val="32"/>
          <w:szCs w:val="32"/>
        </w:rPr>
      </w:pPr>
      <w:r>
        <w:rPr>
          <w:rFonts w:hint="eastAsia"/>
        </w:rPr>
        <w:t>（</w:t>
      </w:r>
      <w:r w:rsidRPr="005F5FE0">
        <w:rPr>
          <w:rFonts w:hint="eastAsia"/>
        </w:rPr>
        <w:t>5</w:t>
      </w:r>
      <w:r w:rsidRPr="005F5FE0">
        <w:rPr>
          <w:rFonts w:hint="eastAsia"/>
        </w:rPr>
        <w:t>）</w:t>
      </w:r>
      <w:r w:rsidRPr="005F5FE0">
        <w:rPr>
          <w:rFonts w:ascii="黑体" w:eastAsia="黑体" w:hAnsi="黑体" w:hint="eastAsia"/>
          <w:sz w:val="32"/>
          <w:szCs w:val="32"/>
          <w:highlight w:val="yellow"/>
        </w:rPr>
        <w:t>不允许成交供应商转包中标项目，一经发现立即终止合同，且成交供应商须按中标总金额双倍赔偿采购方。</w:t>
      </w:r>
    </w:p>
    <w:p w:rsidR="00A54E75" w:rsidRDefault="008155E4">
      <w:pPr>
        <w:numPr>
          <w:ilvl w:val="255"/>
          <w:numId w:val="0"/>
        </w:numPr>
        <w:ind w:firstLineChars="200" w:firstLine="480"/>
      </w:pPr>
      <w:r>
        <w:rPr>
          <w:rFonts w:hint="eastAsia"/>
        </w:rPr>
        <w:t>（</w:t>
      </w:r>
      <w:r>
        <w:rPr>
          <w:rFonts w:hint="eastAsia"/>
        </w:rPr>
        <w:t>6</w:t>
      </w:r>
      <w:r>
        <w:rPr>
          <w:rFonts w:hint="eastAsia"/>
        </w:rPr>
        <w:t>）工作现场由招标方安装监控设备，符合相关数字化加工场地安全保密要求。</w:t>
      </w:r>
    </w:p>
    <w:p w:rsidR="00A54E75" w:rsidRDefault="008155E4">
      <w:pPr>
        <w:numPr>
          <w:ilvl w:val="255"/>
          <w:numId w:val="0"/>
        </w:numPr>
        <w:ind w:firstLineChars="200" w:firstLine="480"/>
      </w:pPr>
      <w:r>
        <w:rPr>
          <w:rFonts w:hint="eastAsia"/>
        </w:rPr>
        <w:t>2.</w:t>
      </w:r>
      <w:r>
        <w:rPr>
          <w:rFonts w:hint="eastAsia"/>
        </w:rPr>
        <w:t>保密责任：在档案数字化加工过程中造成的泄密事故，由成交供应商承担全部责任。</w:t>
      </w:r>
    </w:p>
    <w:p w:rsidR="00A54E75" w:rsidRDefault="008155E4">
      <w:pPr>
        <w:numPr>
          <w:ilvl w:val="255"/>
          <w:numId w:val="0"/>
        </w:numPr>
        <w:ind w:firstLineChars="200" w:firstLine="480"/>
      </w:pPr>
      <w:r>
        <w:rPr>
          <w:rFonts w:hint="eastAsia"/>
        </w:rPr>
        <w:t>3.</w:t>
      </w:r>
      <w:r>
        <w:rPr>
          <w:rFonts w:hint="eastAsia"/>
        </w:rPr>
        <w:t>信息安全</w:t>
      </w:r>
    </w:p>
    <w:p w:rsidR="00A54E75" w:rsidRDefault="008155E4">
      <w:pPr>
        <w:numPr>
          <w:ilvl w:val="255"/>
          <w:numId w:val="0"/>
        </w:numPr>
        <w:ind w:firstLineChars="200" w:firstLine="480"/>
      </w:pPr>
      <w:r>
        <w:rPr>
          <w:rFonts w:hint="eastAsia"/>
        </w:rPr>
        <w:t>（</w:t>
      </w:r>
      <w:r>
        <w:rPr>
          <w:rFonts w:hint="eastAsia"/>
        </w:rPr>
        <w:t>1</w:t>
      </w:r>
      <w:r>
        <w:rPr>
          <w:rFonts w:hint="eastAsia"/>
        </w:rPr>
        <w:t>）严格遵守有关保密、档案法律法规和三峡大学的有关规定。数字化加工工作必须在指定的场所内进行，确保场所正常秩序和安全。不得遗失、损坏档案，如有违反有关法律法规的，将追究相关责任人责任。成交供应商在签订合同时成立项目组，由成交供应商和采购人员组成。双方指定专人负责该项目，并列出具体的项目操作标准及流程、项目实施计划、人员及保证措施。项目工作人员必须具备一定的档案业务知识和档案整理操作能力及档案数字化加工的实际操作经验。</w:t>
      </w:r>
    </w:p>
    <w:p w:rsidR="00A54E75" w:rsidRDefault="008155E4">
      <w:pPr>
        <w:numPr>
          <w:ilvl w:val="255"/>
          <w:numId w:val="0"/>
        </w:numPr>
        <w:ind w:firstLineChars="200" w:firstLine="480"/>
      </w:pPr>
      <w:r>
        <w:rPr>
          <w:rFonts w:hint="eastAsia"/>
        </w:rPr>
        <w:t>（</w:t>
      </w:r>
      <w:r>
        <w:rPr>
          <w:rFonts w:hint="eastAsia"/>
        </w:rPr>
        <w:t>2</w:t>
      </w:r>
      <w:r>
        <w:rPr>
          <w:rFonts w:hint="eastAsia"/>
        </w:rPr>
        <w:t>）签订保密协议，加强对工作人员的保密教育。成交供应商须在合同中进行责任约定（签订安全保密责任书）；在工作期间必须遵守三峡大学相关保密制度，严格执行《湖北省档案管理条例》的规定。</w:t>
      </w:r>
    </w:p>
    <w:p w:rsidR="00A54E75" w:rsidRDefault="008155E4">
      <w:pPr>
        <w:numPr>
          <w:ilvl w:val="255"/>
          <w:numId w:val="0"/>
        </w:numPr>
        <w:ind w:firstLineChars="200" w:firstLine="480"/>
      </w:pPr>
      <w:r>
        <w:rPr>
          <w:rFonts w:hint="eastAsia"/>
        </w:rPr>
        <w:t>（</w:t>
      </w:r>
      <w:r>
        <w:rPr>
          <w:rFonts w:hint="eastAsia"/>
        </w:rPr>
        <w:t>3</w:t>
      </w:r>
      <w:r>
        <w:rPr>
          <w:rFonts w:hint="eastAsia"/>
        </w:rPr>
        <w:t>）建立严格的保密制度，加强管理，杜绝工作人员对档案及档案信息的私自复制行为。工作人员不得以任何形式将各项档案资料带出指定工作现场，工作人员不得携带</w:t>
      </w:r>
      <w:r>
        <w:rPr>
          <w:rFonts w:hint="eastAsia"/>
        </w:rPr>
        <w:lastRenderedPageBreak/>
        <w:t>手机、蓝牙耳机等电子设备进入现场，不得以任何形式泄露、传播档案信息，不得无故查看、讨论档案内容。</w:t>
      </w:r>
    </w:p>
    <w:p w:rsidR="00A54E75" w:rsidRDefault="008155E4">
      <w:pPr>
        <w:numPr>
          <w:ilvl w:val="255"/>
          <w:numId w:val="0"/>
        </w:numPr>
        <w:ind w:firstLineChars="200" w:firstLine="480"/>
      </w:pPr>
      <w:r>
        <w:rPr>
          <w:rFonts w:hint="eastAsia"/>
        </w:rPr>
        <w:t>（</w:t>
      </w:r>
      <w:r>
        <w:rPr>
          <w:rFonts w:hint="eastAsia"/>
        </w:rPr>
        <w:t>4</w:t>
      </w:r>
      <w:r>
        <w:rPr>
          <w:rFonts w:hint="eastAsia"/>
        </w:rPr>
        <w:t>）扫描加工场地要做好安全及保密，具备保密设施，保证档案原件的安全和保密。</w:t>
      </w:r>
    </w:p>
    <w:p w:rsidR="00A54E75" w:rsidRDefault="008155E4">
      <w:pPr>
        <w:numPr>
          <w:ilvl w:val="255"/>
          <w:numId w:val="0"/>
        </w:numPr>
        <w:ind w:firstLineChars="200" w:firstLine="480"/>
      </w:pPr>
      <w:r>
        <w:rPr>
          <w:rFonts w:hint="eastAsia"/>
        </w:rPr>
        <w:t>（</w:t>
      </w:r>
      <w:r>
        <w:rPr>
          <w:rFonts w:hint="eastAsia"/>
        </w:rPr>
        <w:t>5</w:t>
      </w:r>
      <w:r>
        <w:rPr>
          <w:rFonts w:hint="eastAsia"/>
        </w:rPr>
        <w:t>）加工现场不允许私自使用有移动存储设备，任何加工数据不能私自带出工作区域，加工设备不允许接入互联网。成交供应商在合同内必须使用固定的存储设备并如实记录使用的移动存储设备，定期向三峡大学档案馆移交加工后的产品。</w:t>
      </w:r>
    </w:p>
    <w:p w:rsidR="00A54E75" w:rsidRDefault="008155E4">
      <w:pPr>
        <w:numPr>
          <w:ilvl w:val="255"/>
          <w:numId w:val="0"/>
        </w:numPr>
        <w:ind w:firstLineChars="200" w:firstLine="480"/>
      </w:pPr>
      <w:r>
        <w:rPr>
          <w:rFonts w:hint="eastAsia"/>
        </w:rPr>
        <w:t>（</w:t>
      </w:r>
      <w:r>
        <w:rPr>
          <w:rFonts w:hint="eastAsia"/>
        </w:rPr>
        <w:t>6</w:t>
      </w:r>
      <w:r>
        <w:rPr>
          <w:rFonts w:hint="eastAsia"/>
        </w:rPr>
        <w:t>）加工过程中的废弃纸张、光盘等工作垃圾不得自行销毁，应在三峡大学档案馆监督下按规定销毁。</w:t>
      </w:r>
    </w:p>
    <w:p w:rsidR="00A54E75" w:rsidRDefault="008155E4">
      <w:pPr>
        <w:numPr>
          <w:ilvl w:val="255"/>
          <w:numId w:val="0"/>
        </w:numPr>
        <w:ind w:firstLineChars="200" w:firstLine="480"/>
      </w:pPr>
      <w:r>
        <w:rPr>
          <w:rFonts w:hint="eastAsia"/>
        </w:rPr>
        <w:t>（四）其他事项和要求</w:t>
      </w:r>
    </w:p>
    <w:p w:rsidR="00A54E75" w:rsidRDefault="008155E4">
      <w:pPr>
        <w:numPr>
          <w:ilvl w:val="255"/>
          <w:numId w:val="0"/>
        </w:numPr>
        <w:ind w:firstLineChars="200" w:firstLine="480"/>
      </w:pPr>
      <w:r>
        <w:rPr>
          <w:rFonts w:hint="eastAsia"/>
        </w:rPr>
        <w:t>1.</w:t>
      </w:r>
      <w:r>
        <w:rPr>
          <w:rFonts w:hint="eastAsia"/>
        </w:rPr>
        <w:t>成交供应商在签立合同时要成立项目组，指定专人负责该项目，并列出具体的项目操作标准及流程、项目实施计划、人员及保证措施。</w:t>
      </w:r>
    </w:p>
    <w:p w:rsidR="00A54E75" w:rsidRDefault="008155E4">
      <w:pPr>
        <w:numPr>
          <w:ilvl w:val="255"/>
          <w:numId w:val="0"/>
        </w:numPr>
        <w:ind w:firstLineChars="200" w:firstLine="480"/>
      </w:pPr>
      <w:r>
        <w:rPr>
          <w:rFonts w:hint="eastAsia"/>
        </w:rPr>
        <w:t>2.</w:t>
      </w:r>
      <w:r>
        <w:rPr>
          <w:rFonts w:hint="eastAsia"/>
        </w:rPr>
        <w:t>成交供应商需自带项目实施所需</w:t>
      </w:r>
      <w:r>
        <w:rPr>
          <w:rFonts w:hint="eastAsia"/>
        </w:rPr>
        <w:t>PC</w:t>
      </w:r>
      <w:r>
        <w:rPr>
          <w:rFonts w:hint="eastAsia"/>
        </w:rPr>
        <w:t>计算机、扫描仪、打印机等终端设备，档案重新装订所需耗材由成交供应商提供。采购方提供项目实施场地、办公桌椅、移动存储介质等。</w:t>
      </w:r>
    </w:p>
    <w:p w:rsidR="00A54E75" w:rsidRDefault="008155E4">
      <w:pPr>
        <w:numPr>
          <w:ilvl w:val="255"/>
          <w:numId w:val="0"/>
        </w:numPr>
        <w:ind w:firstLineChars="200" w:firstLine="480"/>
      </w:pPr>
      <w:r>
        <w:rPr>
          <w:rFonts w:hint="eastAsia"/>
        </w:rPr>
        <w:t>3.</w:t>
      </w:r>
      <w:r>
        <w:rPr>
          <w:rFonts w:hint="eastAsia"/>
        </w:rPr>
        <w:t>投标商中标后，要在规定时间前，将所需</w:t>
      </w:r>
      <w:r>
        <w:rPr>
          <w:rFonts w:hint="eastAsia"/>
        </w:rPr>
        <w:t>PC</w:t>
      </w:r>
      <w:r>
        <w:rPr>
          <w:rFonts w:hint="eastAsia"/>
        </w:rPr>
        <w:t>计算机、扫描仪、打印机等终端设备、人力配置等总体配备完毕。</w:t>
      </w:r>
    </w:p>
    <w:p w:rsidR="00A54E75" w:rsidRDefault="008155E4">
      <w:pPr>
        <w:numPr>
          <w:ilvl w:val="255"/>
          <w:numId w:val="0"/>
        </w:numPr>
        <w:ind w:firstLineChars="200" w:firstLine="480"/>
      </w:pPr>
      <w:r>
        <w:rPr>
          <w:rFonts w:hint="eastAsia"/>
        </w:rPr>
        <w:t>4.</w:t>
      </w:r>
      <w:r>
        <w:rPr>
          <w:rFonts w:hint="eastAsia"/>
        </w:rPr>
        <w:t>项目进行过程中，用于数字化加工的</w:t>
      </w:r>
      <w:r>
        <w:rPr>
          <w:rFonts w:hint="eastAsia"/>
        </w:rPr>
        <w:t>PC</w:t>
      </w:r>
      <w:r>
        <w:rPr>
          <w:rFonts w:hint="eastAsia"/>
        </w:rPr>
        <w:t>计算机、存储等设备，以专业手段封闭非必要的信息出口（例如：计算机的</w:t>
      </w:r>
      <w:r>
        <w:rPr>
          <w:rFonts w:hint="eastAsia"/>
        </w:rPr>
        <w:t>USB</w:t>
      </w:r>
      <w:r>
        <w:rPr>
          <w:rFonts w:hint="eastAsia"/>
        </w:rPr>
        <w:t>接口）。</w:t>
      </w:r>
    </w:p>
    <w:p w:rsidR="00A54E75" w:rsidRDefault="008155E4">
      <w:pPr>
        <w:numPr>
          <w:ilvl w:val="255"/>
          <w:numId w:val="0"/>
        </w:numPr>
        <w:ind w:firstLineChars="200" w:firstLine="480"/>
      </w:pPr>
      <w:r>
        <w:rPr>
          <w:rFonts w:hint="eastAsia"/>
        </w:rPr>
        <w:t>5.</w:t>
      </w:r>
      <w:r>
        <w:rPr>
          <w:rFonts w:hint="eastAsia"/>
        </w:rPr>
        <w:t>本项目验收合格后，成交供应商自带的</w:t>
      </w:r>
      <w:r>
        <w:rPr>
          <w:rFonts w:hint="eastAsia"/>
        </w:rPr>
        <w:t>PC</w:t>
      </w:r>
      <w:r>
        <w:rPr>
          <w:rFonts w:hint="eastAsia"/>
        </w:rPr>
        <w:t>计算机、扫描仪等终端设备经采购人进行安全检查、拆除计算机硬盘给甲方后自行收回，其折旧费用计入项目成本，采购人不另外承担该部分费用。</w:t>
      </w:r>
    </w:p>
    <w:p w:rsidR="00A54E75" w:rsidRDefault="008155E4">
      <w:pPr>
        <w:numPr>
          <w:ilvl w:val="255"/>
          <w:numId w:val="0"/>
        </w:numPr>
        <w:ind w:firstLineChars="100" w:firstLine="320"/>
        <w:rPr>
          <w:rFonts w:ascii="黑体" w:eastAsia="黑体" w:hAnsi="黑体"/>
        </w:rPr>
      </w:pPr>
      <w:r>
        <w:rPr>
          <w:rFonts w:ascii="黑体" w:eastAsia="黑体" w:hAnsi="黑体" w:hint="eastAsia"/>
          <w:sz w:val="32"/>
          <w:szCs w:val="32"/>
        </w:rPr>
        <w:t>6.</w:t>
      </w:r>
      <w:r w:rsidRPr="005F5FE0">
        <w:rPr>
          <w:rFonts w:ascii="黑体" w:eastAsia="黑体" w:hAnsi="黑体" w:hint="eastAsia"/>
          <w:sz w:val="32"/>
          <w:szCs w:val="32"/>
          <w:highlight w:val="yellow"/>
        </w:rPr>
        <w:t>成交供应商实施本项目的工作时间与采购人工作时间一致。</w:t>
      </w:r>
    </w:p>
    <w:p w:rsidR="00A54E75" w:rsidRDefault="00A54E75"/>
    <w:sectPr w:rsidR="00A54E75">
      <w:footerReference w:type="default" r:id="rId8"/>
      <w:pgSz w:w="11906" w:h="16838"/>
      <w:pgMar w:top="1417" w:right="1417" w:bottom="1134"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E7BD0" w:rsidRDefault="00AE7BD0">
      <w:pPr>
        <w:spacing w:line="240" w:lineRule="auto"/>
      </w:pPr>
      <w:r>
        <w:separator/>
      </w:r>
    </w:p>
  </w:endnote>
  <w:endnote w:type="continuationSeparator" w:id="0">
    <w:p w:rsidR="00AE7BD0" w:rsidRDefault="00AE7B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方正小标宋简体">
    <w:altName w:val="Arial Unicode MS"/>
    <w:charset w:val="86"/>
    <w:family w:val="script"/>
    <w:pitch w:val="default"/>
    <w:sig w:usb0="00000000"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E75" w:rsidRDefault="008155E4">
    <w:pPr>
      <w:pStyle w:val="a4"/>
    </w:pPr>
    <w:r>
      <w:rPr>
        <w:noProof/>
      </w:rPr>
      <mc:AlternateContent>
        <mc:Choice Requires="wps">
          <w:drawing>
            <wp:anchor distT="0" distB="0" distL="114300" distR="114300" simplePos="0" relativeHeight="251659264" behindDoc="0" locked="0" layoutInCell="1" allowOverlap="1">
              <wp:simplePos x="0" y="0"/>
              <wp:positionH relativeFrom="margin">
                <wp:posOffset>2603500</wp:posOffset>
              </wp:positionH>
              <wp:positionV relativeFrom="paragraph">
                <wp:posOffset>2540</wp:posOffset>
              </wp:positionV>
              <wp:extent cx="279400" cy="152400"/>
              <wp:effectExtent l="0" t="0" r="6350" b="0"/>
              <wp:wrapNone/>
              <wp:docPr id="1" name="文本框 1"/>
              <wp:cNvGraphicFramePr/>
              <a:graphic xmlns:a="http://schemas.openxmlformats.org/drawingml/2006/main">
                <a:graphicData uri="http://schemas.microsoft.com/office/word/2010/wordprocessingShape">
                  <wps:wsp>
                    <wps:cNvSpPr txBox="1"/>
                    <wps:spPr>
                      <a:xfrm>
                        <a:off x="0" y="0"/>
                        <a:ext cx="279400" cy="152400"/>
                      </a:xfrm>
                      <a:prstGeom prst="rect">
                        <a:avLst/>
                      </a:prstGeom>
                      <a:noFill/>
                      <a:ln w="6350">
                        <a:noFill/>
                      </a:ln>
                      <a:effectLst/>
                    </wps:spPr>
                    <wps:txbx>
                      <w:txbxContent>
                        <w:p w:rsidR="00A54E75" w:rsidRDefault="008155E4">
                          <w:pPr>
                            <w:pStyle w:val="a4"/>
                          </w:pPr>
                          <w:r>
                            <w:fldChar w:fldCharType="begin"/>
                          </w:r>
                          <w:r>
                            <w:instrText xml:space="preserve"> PAGE  \* MERGEFORMAT </w:instrText>
                          </w:r>
                          <w:r>
                            <w:fldChar w:fldCharType="separate"/>
                          </w:r>
                          <w:r w:rsidR="004C75FA">
                            <w:rPr>
                              <w:noProof/>
                            </w:rPr>
                            <w:t>6</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205pt;margin-top:.2pt;width:22pt;height:12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" filled="f" stroked="f" strokeweight=".5pt">
              <v:textbox inset="0,0,0,0">
                <w:txbxContent>
                  <w:p w:rsidR="00A54E75" w:rsidRDefault="008155E4">
                    <w:pPr>
                      <w:pStyle w:val="a4"/>
                    </w:pPr>
                    <w:r>
                      <w:fldChar w:fldCharType="begin"/>
                    </w:r>
                    <w:r>
                      <w:instrText xml:space="preserve"> PAGE  \* MERGEFORMAT </w:instrText>
                    </w:r>
                    <w:r>
                      <w:fldChar w:fldCharType="separate"/>
                    </w:r>
                    <w:r w:rsidR="004C75FA">
                      <w:rPr>
                        <w:noProof/>
                      </w:rPr>
                      <w:t>6</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E7BD0" w:rsidRDefault="00AE7BD0">
      <w:r>
        <w:separator/>
      </w:r>
    </w:p>
  </w:footnote>
  <w:footnote w:type="continuationSeparator" w:id="0">
    <w:p w:rsidR="00AE7BD0" w:rsidRDefault="00AE7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9F292A"/>
    <w:multiLevelType w:val="hybridMultilevel"/>
    <w:tmpl w:val="5914AF5E"/>
    <w:lvl w:ilvl="0" w:tplc="4344016E">
      <w:start w:val="2"/>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58E30FC"/>
    <w:multiLevelType w:val="singleLevel"/>
    <w:tmpl w:val="458E30FC"/>
    <w:lvl w:ilvl="0">
      <w:start w:val="3"/>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I2MGJjZDUyNzYyYjAyNGJkM2ZhODY3ZjRkNGMzNDIifQ=="/>
  </w:docVars>
  <w:rsids>
    <w:rsidRoot w:val="007077D4"/>
    <w:rsid w:val="00022BA1"/>
    <w:rsid w:val="00087E21"/>
    <w:rsid w:val="00091D86"/>
    <w:rsid w:val="000C1ADF"/>
    <w:rsid w:val="000D1156"/>
    <w:rsid w:val="000D7E85"/>
    <w:rsid w:val="000E0079"/>
    <w:rsid w:val="00131299"/>
    <w:rsid w:val="00134626"/>
    <w:rsid w:val="0014102B"/>
    <w:rsid w:val="001722A0"/>
    <w:rsid w:val="00180F82"/>
    <w:rsid w:val="001B5760"/>
    <w:rsid w:val="001C3F97"/>
    <w:rsid w:val="001E0B3A"/>
    <w:rsid w:val="0027109E"/>
    <w:rsid w:val="002860A3"/>
    <w:rsid w:val="002A4728"/>
    <w:rsid w:val="003015E3"/>
    <w:rsid w:val="00313C92"/>
    <w:rsid w:val="003239BF"/>
    <w:rsid w:val="00382E41"/>
    <w:rsid w:val="00387655"/>
    <w:rsid w:val="00392177"/>
    <w:rsid w:val="003B248E"/>
    <w:rsid w:val="003F6645"/>
    <w:rsid w:val="00430011"/>
    <w:rsid w:val="0047313B"/>
    <w:rsid w:val="0047617E"/>
    <w:rsid w:val="00493B5D"/>
    <w:rsid w:val="004A4179"/>
    <w:rsid w:val="004C75FA"/>
    <w:rsid w:val="00502D3B"/>
    <w:rsid w:val="00540B62"/>
    <w:rsid w:val="00564AA1"/>
    <w:rsid w:val="005B0366"/>
    <w:rsid w:val="005F5FE0"/>
    <w:rsid w:val="0062686B"/>
    <w:rsid w:val="00631AE9"/>
    <w:rsid w:val="006441A2"/>
    <w:rsid w:val="00653F31"/>
    <w:rsid w:val="00670E33"/>
    <w:rsid w:val="006813F2"/>
    <w:rsid w:val="0070023B"/>
    <w:rsid w:val="007077D4"/>
    <w:rsid w:val="007116B7"/>
    <w:rsid w:val="00730805"/>
    <w:rsid w:val="00743B48"/>
    <w:rsid w:val="00762879"/>
    <w:rsid w:val="00780023"/>
    <w:rsid w:val="007B6251"/>
    <w:rsid w:val="0080385D"/>
    <w:rsid w:val="008155E4"/>
    <w:rsid w:val="00822E0F"/>
    <w:rsid w:val="00852A00"/>
    <w:rsid w:val="0089034F"/>
    <w:rsid w:val="008B23B5"/>
    <w:rsid w:val="008E7DEC"/>
    <w:rsid w:val="008F66C6"/>
    <w:rsid w:val="00907F1E"/>
    <w:rsid w:val="009469FE"/>
    <w:rsid w:val="0098688A"/>
    <w:rsid w:val="009D7BBD"/>
    <w:rsid w:val="009E69C4"/>
    <w:rsid w:val="00A34093"/>
    <w:rsid w:val="00A54E75"/>
    <w:rsid w:val="00A6085D"/>
    <w:rsid w:val="00A77690"/>
    <w:rsid w:val="00A80047"/>
    <w:rsid w:val="00A87590"/>
    <w:rsid w:val="00A92BB2"/>
    <w:rsid w:val="00AA0178"/>
    <w:rsid w:val="00AA034A"/>
    <w:rsid w:val="00AA3314"/>
    <w:rsid w:val="00AB3DFA"/>
    <w:rsid w:val="00AD32A1"/>
    <w:rsid w:val="00AE7BD0"/>
    <w:rsid w:val="00AF59B6"/>
    <w:rsid w:val="00B141B5"/>
    <w:rsid w:val="00B22D9C"/>
    <w:rsid w:val="00B43794"/>
    <w:rsid w:val="00B961FC"/>
    <w:rsid w:val="00BA236E"/>
    <w:rsid w:val="00BC4DB9"/>
    <w:rsid w:val="00C2506D"/>
    <w:rsid w:val="00C54411"/>
    <w:rsid w:val="00C5679C"/>
    <w:rsid w:val="00C816C2"/>
    <w:rsid w:val="00C947E8"/>
    <w:rsid w:val="00CE73D9"/>
    <w:rsid w:val="00D20817"/>
    <w:rsid w:val="00D2350C"/>
    <w:rsid w:val="00D7673B"/>
    <w:rsid w:val="00DA1797"/>
    <w:rsid w:val="00DA46B6"/>
    <w:rsid w:val="00DC295E"/>
    <w:rsid w:val="00E12C3C"/>
    <w:rsid w:val="00E16B03"/>
    <w:rsid w:val="00E51784"/>
    <w:rsid w:val="00E5218B"/>
    <w:rsid w:val="00E6764E"/>
    <w:rsid w:val="00EE523A"/>
    <w:rsid w:val="00F33003"/>
    <w:rsid w:val="00F408BF"/>
    <w:rsid w:val="00F86456"/>
    <w:rsid w:val="00FB6D73"/>
    <w:rsid w:val="00FC2410"/>
    <w:rsid w:val="00FE026C"/>
    <w:rsid w:val="00FF444D"/>
    <w:rsid w:val="0123584C"/>
    <w:rsid w:val="014D4677"/>
    <w:rsid w:val="01C814A2"/>
    <w:rsid w:val="02497534"/>
    <w:rsid w:val="02CD0649"/>
    <w:rsid w:val="05317B41"/>
    <w:rsid w:val="05A051FF"/>
    <w:rsid w:val="0627193B"/>
    <w:rsid w:val="06591B4C"/>
    <w:rsid w:val="070E292B"/>
    <w:rsid w:val="074833A0"/>
    <w:rsid w:val="07B45450"/>
    <w:rsid w:val="08145EEF"/>
    <w:rsid w:val="08A6123D"/>
    <w:rsid w:val="09117D6B"/>
    <w:rsid w:val="09DE4A06"/>
    <w:rsid w:val="0A60366D"/>
    <w:rsid w:val="0B0B182B"/>
    <w:rsid w:val="0B2E5519"/>
    <w:rsid w:val="0B8776C0"/>
    <w:rsid w:val="0BE5207C"/>
    <w:rsid w:val="0C177D5B"/>
    <w:rsid w:val="0C321039"/>
    <w:rsid w:val="0C605BA6"/>
    <w:rsid w:val="0CA35A93"/>
    <w:rsid w:val="0CCC7512"/>
    <w:rsid w:val="0D284360"/>
    <w:rsid w:val="0D4903E8"/>
    <w:rsid w:val="0D7F02AE"/>
    <w:rsid w:val="0DF91AC2"/>
    <w:rsid w:val="0E87566C"/>
    <w:rsid w:val="0F4B10DD"/>
    <w:rsid w:val="106E1F77"/>
    <w:rsid w:val="10B24F3C"/>
    <w:rsid w:val="11336BBA"/>
    <w:rsid w:val="11671785"/>
    <w:rsid w:val="1170063A"/>
    <w:rsid w:val="11F823DD"/>
    <w:rsid w:val="12751495"/>
    <w:rsid w:val="13172578"/>
    <w:rsid w:val="134A6C68"/>
    <w:rsid w:val="13FD4B48"/>
    <w:rsid w:val="14C30A80"/>
    <w:rsid w:val="158D6706"/>
    <w:rsid w:val="15A861C9"/>
    <w:rsid w:val="16731C0F"/>
    <w:rsid w:val="17612326"/>
    <w:rsid w:val="192051D1"/>
    <w:rsid w:val="19D05D1F"/>
    <w:rsid w:val="1B312893"/>
    <w:rsid w:val="1B34092A"/>
    <w:rsid w:val="1B495A57"/>
    <w:rsid w:val="1B5468D6"/>
    <w:rsid w:val="1B75304D"/>
    <w:rsid w:val="1C39541A"/>
    <w:rsid w:val="1C3C63D4"/>
    <w:rsid w:val="1CCB2BC8"/>
    <w:rsid w:val="1CD37A8D"/>
    <w:rsid w:val="1D014469"/>
    <w:rsid w:val="1EA9759F"/>
    <w:rsid w:val="1F0C74C8"/>
    <w:rsid w:val="1F1C595D"/>
    <w:rsid w:val="2000527E"/>
    <w:rsid w:val="2122698E"/>
    <w:rsid w:val="21374CD0"/>
    <w:rsid w:val="220939FF"/>
    <w:rsid w:val="2316630C"/>
    <w:rsid w:val="23627691"/>
    <w:rsid w:val="236A43F6"/>
    <w:rsid w:val="2391663E"/>
    <w:rsid w:val="241C7528"/>
    <w:rsid w:val="24EA02AB"/>
    <w:rsid w:val="25441769"/>
    <w:rsid w:val="255B634F"/>
    <w:rsid w:val="25A821B5"/>
    <w:rsid w:val="268F110A"/>
    <w:rsid w:val="27FA6888"/>
    <w:rsid w:val="283F090E"/>
    <w:rsid w:val="289035E9"/>
    <w:rsid w:val="28DA6CA7"/>
    <w:rsid w:val="2996630C"/>
    <w:rsid w:val="2B9123EC"/>
    <w:rsid w:val="2BD51156"/>
    <w:rsid w:val="2CB573F1"/>
    <w:rsid w:val="2D185AEB"/>
    <w:rsid w:val="2DED451B"/>
    <w:rsid w:val="2E1B17A9"/>
    <w:rsid w:val="2E766156"/>
    <w:rsid w:val="2EB060C2"/>
    <w:rsid w:val="2F134C42"/>
    <w:rsid w:val="31C75679"/>
    <w:rsid w:val="31D100CC"/>
    <w:rsid w:val="3263282C"/>
    <w:rsid w:val="328E62C9"/>
    <w:rsid w:val="33345499"/>
    <w:rsid w:val="33A0710C"/>
    <w:rsid w:val="33A51F6D"/>
    <w:rsid w:val="33D510B5"/>
    <w:rsid w:val="33EC443C"/>
    <w:rsid w:val="34AE6BFF"/>
    <w:rsid w:val="3529272A"/>
    <w:rsid w:val="35447564"/>
    <w:rsid w:val="358160C2"/>
    <w:rsid w:val="362D1DA6"/>
    <w:rsid w:val="36A302BA"/>
    <w:rsid w:val="37591178"/>
    <w:rsid w:val="37695060"/>
    <w:rsid w:val="38D71082"/>
    <w:rsid w:val="38DC14F7"/>
    <w:rsid w:val="391D0741"/>
    <w:rsid w:val="3A2A4F7A"/>
    <w:rsid w:val="3A4A7E2F"/>
    <w:rsid w:val="3A5E4C24"/>
    <w:rsid w:val="3A815B56"/>
    <w:rsid w:val="3AA840F1"/>
    <w:rsid w:val="3C1C08F2"/>
    <w:rsid w:val="3D6F16A4"/>
    <w:rsid w:val="3DA0043E"/>
    <w:rsid w:val="3E377C32"/>
    <w:rsid w:val="3EA3354D"/>
    <w:rsid w:val="3F6A291D"/>
    <w:rsid w:val="400651C1"/>
    <w:rsid w:val="402E1AB4"/>
    <w:rsid w:val="407D392A"/>
    <w:rsid w:val="40AE3F1F"/>
    <w:rsid w:val="40B25CC9"/>
    <w:rsid w:val="40F41E3E"/>
    <w:rsid w:val="418F1B67"/>
    <w:rsid w:val="426C1EA8"/>
    <w:rsid w:val="42925DB2"/>
    <w:rsid w:val="42CD5F87"/>
    <w:rsid w:val="43C24475"/>
    <w:rsid w:val="444412C1"/>
    <w:rsid w:val="44550E45"/>
    <w:rsid w:val="45406713"/>
    <w:rsid w:val="454B2644"/>
    <w:rsid w:val="47213261"/>
    <w:rsid w:val="472624A2"/>
    <w:rsid w:val="487E2887"/>
    <w:rsid w:val="48F21359"/>
    <w:rsid w:val="4A595408"/>
    <w:rsid w:val="4B641098"/>
    <w:rsid w:val="4B7A0361"/>
    <w:rsid w:val="4C141988"/>
    <w:rsid w:val="4C306DDD"/>
    <w:rsid w:val="4C52210E"/>
    <w:rsid w:val="4D3335ED"/>
    <w:rsid w:val="4D680CE9"/>
    <w:rsid w:val="4D7E546C"/>
    <w:rsid w:val="4D92310A"/>
    <w:rsid w:val="4DD76D6F"/>
    <w:rsid w:val="4E6A2B09"/>
    <w:rsid w:val="4EC26DAD"/>
    <w:rsid w:val="4EFF2333"/>
    <w:rsid w:val="4F844CD5"/>
    <w:rsid w:val="4FD878A0"/>
    <w:rsid w:val="4FF60775"/>
    <w:rsid w:val="503E6C32"/>
    <w:rsid w:val="50812FC2"/>
    <w:rsid w:val="51117ADD"/>
    <w:rsid w:val="51143E36"/>
    <w:rsid w:val="511D2CEB"/>
    <w:rsid w:val="51251891"/>
    <w:rsid w:val="52B72CCB"/>
    <w:rsid w:val="52BC3701"/>
    <w:rsid w:val="53065A01"/>
    <w:rsid w:val="56260894"/>
    <w:rsid w:val="56811F6E"/>
    <w:rsid w:val="56C34335"/>
    <w:rsid w:val="582901C7"/>
    <w:rsid w:val="58472D43"/>
    <w:rsid w:val="59576FB6"/>
    <w:rsid w:val="59723F36"/>
    <w:rsid w:val="5A1530F9"/>
    <w:rsid w:val="5AF2343A"/>
    <w:rsid w:val="5B3D2E36"/>
    <w:rsid w:val="5B8B7AD6"/>
    <w:rsid w:val="5BEA2363"/>
    <w:rsid w:val="5C4C26D6"/>
    <w:rsid w:val="5EDA66BF"/>
    <w:rsid w:val="5F557AF4"/>
    <w:rsid w:val="5FD749AD"/>
    <w:rsid w:val="5FDC0AAF"/>
    <w:rsid w:val="60561D75"/>
    <w:rsid w:val="605F3FCE"/>
    <w:rsid w:val="60AD570E"/>
    <w:rsid w:val="60D96503"/>
    <w:rsid w:val="62175534"/>
    <w:rsid w:val="627A7664"/>
    <w:rsid w:val="636B0F8F"/>
    <w:rsid w:val="639A6C6E"/>
    <w:rsid w:val="64AC5097"/>
    <w:rsid w:val="64C319A4"/>
    <w:rsid w:val="650518A1"/>
    <w:rsid w:val="65A74E21"/>
    <w:rsid w:val="65D73958"/>
    <w:rsid w:val="65E971E8"/>
    <w:rsid w:val="663D3890"/>
    <w:rsid w:val="66A726DE"/>
    <w:rsid w:val="676E3648"/>
    <w:rsid w:val="677969D9"/>
    <w:rsid w:val="678C0773"/>
    <w:rsid w:val="68096846"/>
    <w:rsid w:val="690C1B6B"/>
    <w:rsid w:val="691E53FA"/>
    <w:rsid w:val="69BE5558"/>
    <w:rsid w:val="6A5D63B8"/>
    <w:rsid w:val="6C3B62C3"/>
    <w:rsid w:val="6C9C7AF9"/>
    <w:rsid w:val="6CDA3D2E"/>
    <w:rsid w:val="6CF05300"/>
    <w:rsid w:val="6D977A8A"/>
    <w:rsid w:val="6DF17581"/>
    <w:rsid w:val="6E452C65"/>
    <w:rsid w:val="6E8E4DD0"/>
    <w:rsid w:val="6ECE1671"/>
    <w:rsid w:val="6F0C1BC9"/>
    <w:rsid w:val="6F4D3845"/>
    <w:rsid w:val="70566D43"/>
    <w:rsid w:val="714A1482"/>
    <w:rsid w:val="71B44B4E"/>
    <w:rsid w:val="71E76CD1"/>
    <w:rsid w:val="71F66F14"/>
    <w:rsid w:val="7223194D"/>
    <w:rsid w:val="72C139C6"/>
    <w:rsid w:val="731A30D6"/>
    <w:rsid w:val="73445911"/>
    <w:rsid w:val="749B3D5C"/>
    <w:rsid w:val="75223C86"/>
    <w:rsid w:val="75802C86"/>
    <w:rsid w:val="759E3B4B"/>
    <w:rsid w:val="75D34EFA"/>
    <w:rsid w:val="76564440"/>
    <w:rsid w:val="77A318EC"/>
    <w:rsid w:val="78F2570F"/>
    <w:rsid w:val="797C0647"/>
    <w:rsid w:val="79CD0031"/>
    <w:rsid w:val="7A354F31"/>
    <w:rsid w:val="7B1E74DC"/>
    <w:rsid w:val="7B9102F4"/>
    <w:rsid w:val="7C093CE8"/>
    <w:rsid w:val="7C611D76"/>
    <w:rsid w:val="7C6428DA"/>
    <w:rsid w:val="7C83650A"/>
    <w:rsid w:val="7D0F17D2"/>
    <w:rsid w:val="7DC611BF"/>
    <w:rsid w:val="7DF24AB0"/>
    <w:rsid w:val="7E891559"/>
    <w:rsid w:val="7EF3630A"/>
    <w:rsid w:val="7FBD72C3"/>
    <w:rsid w:val="7FC26EBF"/>
    <w:rsid w:val="7FCE7EC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4395BF-A8AD-41EA-9F74-2EFEA5DBEE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spacing w:line="360" w:lineRule="auto"/>
      <w:jc w:val="both"/>
    </w:pPr>
    <w:rPr>
      <w:rFonts w:eastAsiaTheme="minorEastAsia" w:cstheme="minorBidi"/>
      <w:kern w:val="2"/>
      <w:sz w:val="24"/>
      <w:szCs w:val="24"/>
    </w:rPr>
  </w:style>
  <w:style w:type="paragraph" w:styleId="1">
    <w:name w:val="heading 1"/>
    <w:basedOn w:val="a"/>
    <w:next w:val="a"/>
    <w:link w:val="1Char"/>
    <w:qFormat/>
    <w:pPr>
      <w:keepNext/>
      <w:keepLines/>
      <w:spacing w:line="240" w:lineRule="auto"/>
      <w:outlineLvl w:val="0"/>
    </w:pPr>
    <w:rPr>
      <w:rFonts w:eastAsia="微软雅黑"/>
      <w:kern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link w:val="2Char"/>
    <w:uiPriority w:val="99"/>
    <w:unhideWhenUsed/>
    <w:qFormat/>
    <w:pPr>
      <w:widowControl/>
      <w:overflowPunct w:val="0"/>
      <w:autoSpaceDE w:val="0"/>
      <w:autoSpaceDN w:val="0"/>
      <w:adjustRightInd w:val="0"/>
      <w:spacing w:after="0" w:line="0" w:lineRule="atLeast"/>
      <w:ind w:leftChars="0" w:left="0" w:firstLineChars="352" w:firstLine="420"/>
      <w:textAlignment w:val="baseline"/>
    </w:pPr>
    <w:rPr>
      <w:rFonts w:ascii="Arial" w:hAnsi="Arial" w:cs="Arial"/>
      <w:spacing w:val="-5"/>
      <w:szCs w:val="28"/>
    </w:rPr>
  </w:style>
  <w:style w:type="paragraph" w:styleId="a3">
    <w:name w:val="Body Text Indent"/>
    <w:basedOn w:val="a"/>
    <w:link w:val="Char"/>
    <w:uiPriority w:val="99"/>
    <w:semiHidden/>
    <w:unhideWhenUsed/>
    <w:qFormat/>
    <w:pPr>
      <w:spacing w:after="120"/>
      <w:ind w:leftChars="200" w:left="420"/>
    </w:pPr>
  </w:style>
  <w:style w:type="paragraph" w:styleId="a4">
    <w:name w:val="footer"/>
    <w:basedOn w:val="a"/>
    <w:link w:val="Char0"/>
    <w:qFormat/>
    <w:pPr>
      <w:tabs>
        <w:tab w:val="center" w:pos="4153"/>
        <w:tab w:val="right" w:pos="8306"/>
      </w:tabs>
      <w:snapToGrid w:val="0"/>
      <w:jc w:val="left"/>
    </w:pPr>
    <w:rPr>
      <w:sz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paragraph" w:styleId="a6">
    <w:name w:val="Title"/>
    <w:basedOn w:val="a"/>
    <w:next w:val="a"/>
    <w:link w:val="Char2"/>
    <w:autoRedefine/>
    <w:uiPriority w:val="10"/>
    <w:qFormat/>
    <w:pPr>
      <w:spacing w:before="240" w:after="60"/>
      <w:jc w:val="center"/>
      <w:outlineLvl w:val="0"/>
    </w:pPr>
    <w:rPr>
      <w:rFonts w:eastAsia="方正小标宋简体" w:cstheme="majorBidi"/>
      <w:bCs/>
      <w:sz w:val="32"/>
      <w:szCs w:val="32"/>
    </w:rPr>
  </w:style>
  <w:style w:type="character" w:customStyle="1" w:styleId="1Char">
    <w:name w:val="标题 1 Char"/>
    <w:basedOn w:val="a0"/>
    <w:link w:val="1"/>
    <w:qFormat/>
    <w:rPr>
      <w:rFonts w:eastAsia="微软雅黑"/>
      <w:kern w:val="44"/>
      <w:sz w:val="24"/>
      <w:szCs w:val="24"/>
    </w:rPr>
  </w:style>
  <w:style w:type="character" w:customStyle="1" w:styleId="Char">
    <w:name w:val="正文文本缩进 Char"/>
    <w:basedOn w:val="a0"/>
    <w:link w:val="a3"/>
    <w:uiPriority w:val="99"/>
    <w:semiHidden/>
    <w:qFormat/>
    <w:rPr>
      <w:sz w:val="24"/>
      <w:szCs w:val="24"/>
    </w:rPr>
  </w:style>
  <w:style w:type="character" w:customStyle="1" w:styleId="2Char">
    <w:name w:val="正文首行缩进 2 Char"/>
    <w:basedOn w:val="Char"/>
    <w:link w:val="2"/>
    <w:uiPriority w:val="99"/>
    <w:qFormat/>
    <w:rPr>
      <w:rFonts w:ascii="Arial" w:hAnsi="Arial" w:cs="Arial"/>
      <w:spacing w:val="-5"/>
      <w:sz w:val="24"/>
      <w:szCs w:val="28"/>
    </w:rPr>
  </w:style>
  <w:style w:type="character" w:customStyle="1" w:styleId="Char0">
    <w:name w:val="页脚 Char"/>
    <w:basedOn w:val="a0"/>
    <w:link w:val="a4"/>
    <w:qFormat/>
    <w:rPr>
      <w:sz w:val="18"/>
      <w:szCs w:val="24"/>
    </w:rPr>
  </w:style>
  <w:style w:type="character" w:customStyle="1" w:styleId="Char1">
    <w:name w:val="页眉 Char"/>
    <w:basedOn w:val="a0"/>
    <w:link w:val="a5"/>
    <w:uiPriority w:val="99"/>
    <w:qFormat/>
    <w:rPr>
      <w:sz w:val="18"/>
      <w:szCs w:val="18"/>
    </w:rPr>
  </w:style>
  <w:style w:type="character" w:customStyle="1" w:styleId="Char2">
    <w:name w:val="标题 Char"/>
    <w:basedOn w:val="a0"/>
    <w:link w:val="a6"/>
    <w:uiPriority w:val="10"/>
    <w:qFormat/>
    <w:rPr>
      <w:rFonts w:eastAsia="方正小标宋简体" w:cstheme="majorBidi"/>
      <w:bCs/>
      <w:kern w:val="2"/>
      <w:sz w:val="32"/>
      <w:szCs w:val="32"/>
    </w:rPr>
  </w:style>
  <w:style w:type="paragraph" w:customStyle="1" w:styleId="10">
    <w:name w:val="修订1"/>
    <w:hidden/>
    <w:uiPriority w:val="99"/>
    <w:unhideWhenUsed/>
    <w:qFormat/>
    <w:rPr>
      <w:rFonts w:asciiTheme="minorHAnsi" w:eastAsiaTheme="minorEastAsia" w:hAnsiTheme="minorHAnsi" w:cstheme="minorBidi"/>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555</TotalTime>
  <Pages>6</Pages>
  <Words>710</Words>
  <Characters>4047</Characters>
  <Application>Microsoft Office Word</Application>
  <DocSecurity>0</DocSecurity>
  <Lines>33</Lines>
  <Paragraphs>9</Paragraphs>
  <ScaleCrop>false</ScaleCrop>
  <Company>china</Company>
  <LinksUpToDate>false</LinksUpToDate>
  <CharactersWithSpaces>4748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周新华</dc:creator>
  <cp:lastModifiedBy>李丹</cp:lastModifiedBy>
  <cp:revision>60</cp:revision>
  <cp:lastPrinted>2026-03-31T06:40:00Z</cp:lastPrinted>
  <dcterms:created xsi:type="dcterms:W3CDTF">2025-02-14T06:46:00Z</dcterms:created>
  <dcterms:modified xsi:type="dcterms:W3CDTF">2026-04-14T00:47:00Z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92146BF8F77A4CC8AC0CE2AB98ED0B57_13</vt:lpwstr>
  </property>
  <property fmtid="{D5CDD505-2E9C-101B-9397-08002B2CF9AE}" pid="4" name="KSOTemplateDocerSaveRecord">
    <vt:lpwstr>eyJoZGlkIjoiMzU2NDc4NmVkZTVhNmIwMjg5OTUyYWQ4MzNmZjI2Y2IiLCJ1c2VySWQiOiIxNzczNzcwODk1In0=</vt:lpwstr>
  </property>
</Properties>
</file>